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F51C9" w14:textId="3862C9C1" w:rsidR="002D2824" w:rsidRPr="00432204" w:rsidRDefault="002D2824" w:rsidP="002D2824">
      <w:pPr>
        <w:tabs>
          <w:tab w:val="center" w:pos="4536"/>
          <w:tab w:val="right" w:pos="7938"/>
          <w:tab w:val="right" w:pos="9639"/>
        </w:tabs>
        <w:ind w:right="2"/>
        <w:rPr>
          <w:rFonts w:ascii="Arial" w:hAnsi="Arial" w:cs="Arial"/>
          <w:b/>
          <w:bCs/>
          <w:szCs w:val="22"/>
        </w:rPr>
      </w:pPr>
      <w:r w:rsidRPr="00432204">
        <w:rPr>
          <w:rFonts w:ascii="Arial" w:hAnsi="Arial" w:cs="Arial"/>
          <w:b/>
          <w:bCs/>
          <w:szCs w:val="22"/>
        </w:rPr>
        <w:t>3GPP TSG RAN WG1 #110</w:t>
      </w:r>
      <w:r w:rsidRPr="00432204">
        <w:rPr>
          <w:rFonts w:ascii="Arial" w:hAnsi="Arial" w:cs="Arial"/>
          <w:b/>
          <w:bCs/>
          <w:szCs w:val="22"/>
        </w:rPr>
        <w:tab/>
      </w:r>
      <w:r w:rsidRPr="00432204">
        <w:rPr>
          <w:rFonts w:ascii="Arial" w:hAnsi="Arial" w:cs="Arial"/>
          <w:b/>
          <w:bCs/>
          <w:szCs w:val="22"/>
        </w:rPr>
        <w:tab/>
      </w:r>
      <w:r w:rsidRPr="00432204">
        <w:rPr>
          <w:rFonts w:ascii="Arial" w:hAnsi="Arial" w:cs="Arial"/>
          <w:b/>
          <w:bCs/>
          <w:szCs w:val="22"/>
        </w:rPr>
        <w:tab/>
      </w:r>
      <w:r w:rsidRPr="006D2434">
        <w:rPr>
          <w:rFonts w:ascii="Arial" w:hAnsi="Arial" w:cs="Arial"/>
          <w:b/>
          <w:bCs/>
          <w:szCs w:val="22"/>
        </w:rPr>
        <w:t>R1-220</w:t>
      </w:r>
      <w:r w:rsidR="006D2434" w:rsidRPr="006D2434">
        <w:rPr>
          <w:rFonts w:ascii="Arial" w:hAnsi="Arial" w:cs="Arial"/>
          <w:b/>
          <w:bCs/>
          <w:szCs w:val="22"/>
        </w:rPr>
        <w:t>7311</w:t>
      </w:r>
    </w:p>
    <w:p w14:paraId="0721717A" w14:textId="77777777" w:rsidR="002D2824" w:rsidRPr="00432204" w:rsidRDefault="002D2824" w:rsidP="002D2824">
      <w:pPr>
        <w:tabs>
          <w:tab w:val="center" w:pos="4536"/>
          <w:tab w:val="right" w:pos="9072"/>
        </w:tabs>
        <w:rPr>
          <w:rFonts w:ascii="Arial" w:eastAsia="MS Mincho" w:hAnsi="Arial" w:cs="Arial"/>
          <w:b/>
          <w:bCs/>
          <w:szCs w:val="22"/>
          <w:lang w:eastAsia="ja-JP"/>
        </w:rPr>
      </w:pPr>
      <w:r w:rsidRPr="00432204">
        <w:rPr>
          <w:rFonts w:ascii="Arial" w:eastAsia="MS Mincho" w:hAnsi="Arial" w:cs="Arial"/>
          <w:b/>
          <w:bCs/>
          <w:szCs w:val="22"/>
          <w:lang w:eastAsia="ja-JP"/>
        </w:rPr>
        <w:t>Toulouse, France, August 22</w:t>
      </w:r>
      <w:r w:rsidRPr="00432204">
        <w:rPr>
          <w:rFonts w:ascii="Arial" w:eastAsia="MS Mincho" w:hAnsi="Arial" w:cs="Arial"/>
          <w:b/>
          <w:bCs/>
          <w:szCs w:val="22"/>
          <w:vertAlign w:val="superscript"/>
          <w:lang w:eastAsia="ja-JP"/>
        </w:rPr>
        <w:t>nd</w:t>
      </w:r>
      <w:r w:rsidRPr="00432204">
        <w:rPr>
          <w:rFonts w:ascii="Arial" w:eastAsia="MS Mincho" w:hAnsi="Arial" w:cs="Arial"/>
          <w:b/>
          <w:bCs/>
          <w:szCs w:val="22"/>
          <w:lang w:eastAsia="ja-JP"/>
        </w:rPr>
        <w:t xml:space="preserve"> – 26</w:t>
      </w:r>
      <w:r w:rsidRPr="00432204">
        <w:rPr>
          <w:rFonts w:ascii="Arial" w:eastAsia="MS Mincho" w:hAnsi="Arial" w:cs="Arial"/>
          <w:b/>
          <w:bCs/>
          <w:szCs w:val="22"/>
          <w:vertAlign w:val="superscript"/>
          <w:lang w:eastAsia="ja-JP"/>
        </w:rPr>
        <w:t>th</w:t>
      </w:r>
      <w:r w:rsidRPr="00432204">
        <w:rPr>
          <w:rFonts w:ascii="Arial" w:eastAsia="MS Mincho" w:hAnsi="Arial" w:cs="Arial"/>
          <w:b/>
          <w:bCs/>
          <w:szCs w:val="22"/>
          <w:lang w:eastAsia="ja-JP"/>
        </w:rPr>
        <w:t>, 2022</w:t>
      </w:r>
    </w:p>
    <w:p w14:paraId="2D6BBBBD" w14:textId="77777777" w:rsidR="002F6DF8" w:rsidRDefault="002F6DF8" w:rsidP="00311702">
      <w:pPr>
        <w:pStyle w:val="3GPPHeader"/>
      </w:pPr>
    </w:p>
    <w:p w14:paraId="5FB7E722" w14:textId="53A5C9B0" w:rsidR="00E90E49" w:rsidRPr="00764EBC" w:rsidRDefault="00E90E49" w:rsidP="00311702">
      <w:pPr>
        <w:pStyle w:val="3GPPHeader"/>
      </w:pPr>
      <w:r w:rsidRPr="00764EBC">
        <w:t>Agenda Item:</w:t>
      </w:r>
      <w:r w:rsidRPr="00764EBC">
        <w:tab/>
      </w:r>
      <w:r w:rsidR="004063E9">
        <w:t>8</w:t>
      </w:r>
      <w:r w:rsidR="006A276B">
        <w:t>.</w:t>
      </w:r>
      <w:r w:rsidR="0002036F">
        <w:t>4</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23EDFD54" w:rsidR="00531215" w:rsidRPr="00764EBC" w:rsidRDefault="003D3C45" w:rsidP="00311702">
      <w:pPr>
        <w:pStyle w:val="3GPPHeader"/>
      </w:pPr>
      <w:r w:rsidRPr="00764EBC">
        <w:t>Title:</w:t>
      </w:r>
      <w:r w:rsidR="00E90E49" w:rsidRPr="00764EBC">
        <w:tab/>
      </w:r>
      <w:r w:rsidR="000C32BA">
        <w:t xml:space="preserve">Maintenance on </w:t>
      </w:r>
      <w:r w:rsidR="00235F68">
        <w:t xml:space="preserve">NR </w:t>
      </w:r>
      <w:r w:rsidR="008E5734">
        <w:t>NTN</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67514C6B" w14:textId="464F69EB" w:rsidR="00293346" w:rsidRDefault="00293346" w:rsidP="00293346">
      <w:pPr>
        <w:jc w:val="both"/>
      </w:pPr>
      <w:r>
        <w:t xml:space="preserve">It was concluded </w:t>
      </w:r>
      <w:r>
        <w:fldChar w:fldCharType="begin"/>
      </w:r>
      <w:r>
        <w:instrText xml:space="preserve"> REF _Ref46861923 \r \h </w:instrText>
      </w:r>
      <w:r>
        <w:fldChar w:fldCharType="separate"/>
      </w:r>
      <w:r>
        <w:t>[1]</w:t>
      </w:r>
      <w:r>
        <w:fldChar w:fldCharType="end"/>
      </w:r>
      <w:r>
        <w:t xml:space="preserve"> that release 17 RAN1 work on NR NTN is completed. The maintenance on solutions for NR NTN </w:t>
      </w:r>
      <w:r w:rsidR="0002036F">
        <w:t>wa</w:t>
      </w:r>
      <w:r>
        <w:t>s conducted in RAN1 #108-e meeting</w:t>
      </w:r>
      <w:r w:rsidR="00170320">
        <w:t xml:space="preserve"> and RAN1 #109-e meeting</w:t>
      </w:r>
      <w:r>
        <w:t xml:space="preserve">. </w:t>
      </w:r>
    </w:p>
    <w:p w14:paraId="0C8AC9C8" w14:textId="77777777" w:rsidR="0002036F" w:rsidRDefault="0002036F" w:rsidP="00293346">
      <w:pPr>
        <w:jc w:val="both"/>
      </w:pPr>
    </w:p>
    <w:p w14:paraId="1A55ED6C" w14:textId="6FB0F06E" w:rsidR="00293346" w:rsidRPr="009C0798" w:rsidRDefault="00293346" w:rsidP="00293346">
      <w:pPr>
        <w:jc w:val="both"/>
        <w:rPr>
          <w:szCs w:val="20"/>
        </w:rPr>
      </w:pPr>
      <w:r w:rsidRPr="00925BAD">
        <w:rPr>
          <w:szCs w:val="20"/>
        </w:rPr>
        <w:t xml:space="preserve">In this contribution, we provide our views on </w:t>
      </w:r>
      <w:r w:rsidR="00BA6458">
        <w:rPr>
          <w:szCs w:val="20"/>
        </w:rPr>
        <w:t xml:space="preserve">the </w:t>
      </w:r>
      <w:r>
        <w:rPr>
          <w:szCs w:val="20"/>
        </w:rPr>
        <w:t>remaining</w:t>
      </w:r>
      <w:r w:rsidR="00BA6458">
        <w:rPr>
          <w:szCs w:val="20"/>
        </w:rPr>
        <w:t xml:space="preserve"> open</w:t>
      </w:r>
      <w:r>
        <w:rPr>
          <w:szCs w:val="20"/>
        </w:rPr>
        <w:t xml:space="preserve"> issues </w:t>
      </w:r>
      <w:r w:rsidR="0002036F">
        <w:rPr>
          <w:szCs w:val="20"/>
        </w:rPr>
        <w:t>of release 17</w:t>
      </w:r>
      <w:r>
        <w:rPr>
          <w:szCs w:val="20"/>
        </w:rPr>
        <w:t xml:space="preserve"> </w:t>
      </w:r>
      <w:r w:rsidR="0002036F">
        <w:rPr>
          <w:szCs w:val="20"/>
        </w:rPr>
        <w:t xml:space="preserve">RAN1 </w:t>
      </w:r>
      <w:r>
        <w:rPr>
          <w:szCs w:val="20"/>
        </w:rPr>
        <w:t xml:space="preserve">NR NTN. </w:t>
      </w:r>
    </w:p>
    <w:p w14:paraId="2651B1C3" w14:textId="1391321D" w:rsidR="00C55C9D" w:rsidRDefault="00FA539B" w:rsidP="00170320">
      <w:pPr>
        <w:pStyle w:val="Heading1"/>
      </w:pPr>
      <w:r>
        <w:t>Discussion</w:t>
      </w:r>
    </w:p>
    <w:p w14:paraId="33C41844" w14:textId="537ACC5B" w:rsidR="00A215BC" w:rsidRPr="00C2419C" w:rsidRDefault="0002036F" w:rsidP="00A215BC">
      <w:pPr>
        <w:pStyle w:val="Heading2"/>
        <w:jc w:val="both"/>
      </w:pPr>
      <w:r>
        <w:t>UE behavior with respect to validity timer expiry</w:t>
      </w:r>
    </w:p>
    <w:p w14:paraId="64E495D6" w14:textId="0B29D667" w:rsidR="002D2613" w:rsidRDefault="0097419C" w:rsidP="0002036F">
      <w:pPr>
        <w:jc w:val="both"/>
        <w:rPr>
          <w:rFonts w:eastAsia="SimSun"/>
          <w:color w:val="000000"/>
          <w:lang w:val="en-GB"/>
        </w:rPr>
      </w:pPr>
      <w:r>
        <w:rPr>
          <w:rFonts w:eastAsia="SimSun"/>
          <w:color w:val="000000"/>
          <w:lang w:val="en-GB"/>
        </w:rPr>
        <w:t xml:space="preserve">It was agreed </w:t>
      </w:r>
      <w:r w:rsidR="0002036F">
        <w:rPr>
          <w:rFonts w:eastAsia="SimSun"/>
          <w:color w:val="000000"/>
          <w:lang w:val="en-GB"/>
        </w:rPr>
        <w:t xml:space="preserve">in RAN2 </w:t>
      </w:r>
      <w:r>
        <w:rPr>
          <w:rFonts w:eastAsia="SimSun"/>
          <w:color w:val="000000"/>
          <w:lang w:val="en-GB"/>
        </w:rPr>
        <w:t xml:space="preserve">that </w:t>
      </w:r>
      <w:r w:rsidR="0002036F">
        <w:rPr>
          <w:rFonts w:eastAsia="SimSun"/>
          <w:color w:val="000000"/>
          <w:lang w:val="en-GB"/>
        </w:rPr>
        <w:t>UE should attempt to re-acquire NTN specific SIB</w:t>
      </w:r>
      <w:r>
        <w:rPr>
          <w:rFonts w:eastAsia="SimSun"/>
          <w:color w:val="000000"/>
          <w:lang w:val="en-GB"/>
        </w:rPr>
        <w:t xml:space="preserve"> </w:t>
      </w:r>
      <w:r w:rsidR="0002036F">
        <w:rPr>
          <w:rFonts w:eastAsia="SimSun"/>
          <w:color w:val="000000"/>
          <w:lang w:val="en-GB"/>
        </w:rPr>
        <w:t xml:space="preserve">prior to validity timer expiry based on UE implementation. </w:t>
      </w:r>
      <w:r w:rsidR="00183BCA">
        <w:rPr>
          <w:rFonts w:eastAsia="SimSun"/>
          <w:color w:val="000000"/>
          <w:lang w:val="en-GB"/>
        </w:rPr>
        <w:t>RAN2 has made a working assumption that u</w:t>
      </w:r>
      <w:r w:rsidR="0002036F">
        <w:rPr>
          <w:rFonts w:eastAsia="SimSun"/>
          <w:color w:val="000000"/>
          <w:lang w:val="en-GB"/>
        </w:rPr>
        <w:t>pon validity timer expiry, UE shall suspend uplink transmissions</w:t>
      </w:r>
      <w:r w:rsidR="00183BCA">
        <w:rPr>
          <w:rFonts w:eastAsia="SimSun"/>
          <w:color w:val="000000"/>
          <w:lang w:val="en-GB"/>
        </w:rPr>
        <w:t>,</w:t>
      </w:r>
      <w:r w:rsidR="0002036F">
        <w:rPr>
          <w:rFonts w:eastAsia="SimSun"/>
          <w:color w:val="000000"/>
          <w:lang w:val="en-GB"/>
        </w:rPr>
        <w:t xml:space="preserve"> re-acquire NTN specific SIB</w:t>
      </w:r>
      <w:r w:rsidR="00183BCA">
        <w:rPr>
          <w:rFonts w:eastAsia="SimSun"/>
          <w:color w:val="000000"/>
          <w:lang w:val="en-GB"/>
        </w:rPr>
        <w:t xml:space="preserve"> and flushing HARQ buffers. </w:t>
      </w:r>
    </w:p>
    <w:p w14:paraId="0A06C11D" w14:textId="4EB39E37" w:rsidR="0002036F" w:rsidRDefault="0002036F" w:rsidP="0002036F">
      <w:pPr>
        <w:jc w:val="both"/>
        <w:rPr>
          <w:rFonts w:eastAsia="SimSun"/>
          <w:color w:val="000000"/>
          <w:lang w:val="en-GB"/>
        </w:rPr>
      </w:pPr>
    </w:p>
    <w:p w14:paraId="17A01643" w14:textId="77777777" w:rsidR="00170320" w:rsidRDefault="0002036F" w:rsidP="00B14088">
      <w:pPr>
        <w:jc w:val="both"/>
        <w:rPr>
          <w:rFonts w:eastAsia="SimSun"/>
          <w:color w:val="000000"/>
          <w:lang w:val="en-GB"/>
        </w:rPr>
      </w:pPr>
      <w:r>
        <w:rPr>
          <w:rFonts w:eastAsia="SimSun"/>
          <w:color w:val="000000"/>
          <w:lang w:val="en-GB"/>
        </w:rPr>
        <w:t xml:space="preserve">The epoch time of assistance information can be explicitly provided in NTN specific SIB or dedicated RRC signaling. Alternatively, the epoch time of assistance information can be implicitly known as the end of the SI window during which the SI message is transmitted. </w:t>
      </w:r>
    </w:p>
    <w:p w14:paraId="7DA20219" w14:textId="77777777" w:rsidR="00170320" w:rsidRDefault="00170320" w:rsidP="00B14088">
      <w:pPr>
        <w:jc w:val="both"/>
        <w:rPr>
          <w:rFonts w:eastAsia="SimSun"/>
          <w:color w:val="000000"/>
          <w:lang w:val="en-GB"/>
        </w:rPr>
      </w:pPr>
    </w:p>
    <w:p w14:paraId="74A17001" w14:textId="257E852C" w:rsidR="00170320" w:rsidRDefault="0002036F" w:rsidP="00B14088">
      <w:pPr>
        <w:jc w:val="both"/>
        <w:rPr>
          <w:rFonts w:eastAsia="SimSun"/>
          <w:color w:val="000000"/>
          <w:lang w:val="en-GB"/>
        </w:rPr>
      </w:pPr>
      <w:r>
        <w:rPr>
          <w:rFonts w:eastAsia="SimSun"/>
          <w:color w:val="000000"/>
          <w:lang w:val="en-GB"/>
        </w:rPr>
        <w:t>For the implicitly indicated epoch time, it is UE implementation to ensure that UE reads NTN specific SIB whose SI window is before the current validity timer expiry.</w:t>
      </w:r>
      <w:r w:rsidR="00170320">
        <w:rPr>
          <w:rFonts w:eastAsia="SimSun"/>
          <w:color w:val="000000"/>
          <w:lang w:val="en-GB"/>
        </w:rPr>
        <w:t xml:space="preserve"> Considering that SI periodicity is configurable up to 512 radio frames, it is possible that the epoch time for assistance information (i.e., satellite ephemeris and common TA parameters) is up to 5.12 seconds before the expiry of validity timer. This may lead to the waste of the assistance information</w:t>
      </w:r>
      <w:r w:rsidR="00BF1998">
        <w:rPr>
          <w:rFonts w:eastAsia="SimSun"/>
          <w:color w:val="000000"/>
          <w:lang w:val="en-GB"/>
        </w:rPr>
        <w:t xml:space="preserve"> validity </w:t>
      </w:r>
      <w:r w:rsidR="002B0A4C">
        <w:rPr>
          <w:rFonts w:eastAsia="SimSun"/>
          <w:color w:val="000000"/>
          <w:lang w:val="en-GB"/>
        </w:rPr>
        <w:t>duration</w:t>
      </w:r>
      <w:r w:rsidR="00170320">
        <w:rPr>
          <w:rFonts w:eastAsia="SimSun"/>
          <w:color w:val="000000"/>
          <w:lang w:val="en-GB"/>
        </w:rPr>
        <w:t xml:space="preserve">. However, it is up to network implementation that the SI window ends with a small gap before the validity timer expiry. In this way, the waste of the assistance information can be mitigated. </w:t>
      </w:r>
    </w:p>
    <w:p w14:paraId="07BE0D81" w14:textId="77777777" w:rsidR="00170320" w:rsidRDefault="00170320" w:rsidP="00B14088">
      <w:pPr>
        <w:jc w:val="both"/>
        <w:rPr>
          <w:rFonts w:eastAsia="SimSun"/>
          <w:color w:val="000000"/>
          <w:lang w:val="en-GB"/>
        </w:rPr>
      </w:pPr>
    </w:p>
    <w:p w14:paraId="7FD0A545" w14:textId="6F2EBC44" w:rsidR="00170320" w:rsidRDefault="0002036F" w:rsidP="00B14088">
      <w:pPr>
        <w:jc w:val="both"/>
        <w:rPr>
          <w:rFonts w:eastAsia="SimSun"/>
          <w:color w:val="000000"/>
          <w:lang w:val="en-GB"/>
        </w:rPr>
      </w:pPr>
      <w:r>
        <w:rPr>
          <w:rFonts w:eastAsia="SimSun"/>
          <w:color w:val="000000"/>
          <w:lang w:val="en-GB"/>
        </w:rPr>
        <w:t xml:space="preserve">For the explicitly indicated epoch time, it is possible that UE re-acquired assistance information prior to validity timer expiry, but the new epoch time is after the expiry of the current validity timer. </w:t>
      </w:r>
      <w:r w:rsidR="00170320">
        <w:rPr>
          <w:rFonts w:eastAsia="SimSun"/>
          <w:color w:val="000000"/>
          <w:lang w:val="en-GB"/>
        </w:rPr>
        <w:t xml:space="preserve">Again, this scenario may be avoided by network implementation. When network provides </w:t>
      </w:r>
      <w:r w:rsidR="00BF1998">
        <w:rPr>
          <w:rFonts w:eastAsia="SimSun"/>
          <w:color w:val="000000"/>
          <w:lang w:val="en-GB"/>
        </w:rPr>
        <w:t xml:space="preserve">assistance information via </w:t>
      </w:r>
      <w:r w:rsidR="00170320">
        <w:rPr>
          <w:rFonts w:eastAsia="SimSun"/>
          <w:color w:val="000000"/>
          <w:lang w:val="en-GB"/>
        </w:rPr>
        <w:t>dedicated RRC</w:t>
      </w:r>
      <w:r w:rsidR="00BF1998">
        <w:rPr>
          <w:rFonts w:eastAsia="SimSun"/>
          <w:color w:val="000000"/>
          <w:lang w:val="en-GB"/>
        </w:rPr>
        <w:t xml:space="preserve">, the epoch time of the assistance information can be set to be before the expiry of the current validity timer. </w:t>
      </w:r>
    </w:p>
    <w:p w14:paraId="6AED1BEA" w14:textId="77777777" w:rsidR="00170320" w:rsidRDefault="00170320" w:rsidP="00B14088">
      <w:pPr>
        <w:jc w:val="both"/>
        <w:rPr>
          <w:rFonts w:eastAsia="SimSun"/>
          <w:color w:val="000000"/>
          <w:lang w:val="en-GB"/>
        </w:rPr>
      </w:pPr>
    </w:p>
    <w:p w14:paraId="476F5E26" w14:textId="5BE9261B" w:rsidR="0002036F" w:rsidRPr="00170320" w:rsidRDefault="0002036F" w:rsidP="00170320">
      <w:pPr>
        <w:jc w:val="both"/>
        <w:rPr>
          <w:iCs/>
        </w:rPr>
      </w:pPr>
      <w:r w:rsidRPr="00680AAC">
        <w:rPr>
          <w:b/>
          <w:i/>
          <w:u w:val="single"/>
        </w:rPr>
        <w:t xml:space="preserve">Proposal </w:t>
      </w:r>
      <w:r w:rsidR="00170320">
        <w:rPr>
          <w:b/>
          <w:i/>
          <w:u w:val="single"/>
        </w:rPr>
        <w:t>1</w:t>
      </w:r>
      <w:r w:rsidRPr="00680AAC">
        <w:rPr>
          <w:b/>
          <w:i/>
          <w:u w:val="single"/>
        </w:rPr>
        <w:t>:</w:t>
      </w:r>
      <w:r w:rsidRPr="00680AAC">
        <w:rPr>
          <w:i/>
        </w:rPr>
        <w:t xml:space="preserve"> </w:t>
      </w:r>
      <w:r w:rsidR="00170320">
        <w:rPr>
          <w:i/>
        </w:rPr>
        <w:t xml:space="preserve">It is up to network implementation and UE implementation to avoid the case where </w:t>
      </w:r>
      <w:r>
        <w:rPr>
          <w:i/>
        </w:rPr>
        <w:t>UE re-acquires assistance information before uplink synchronization validity timer expiry but the new epoch time in the assistance information is after uplink synchronization validity timer expiry</w:t>
      </w:r>
      <w:r w:rsidR="00170320">
        <w:rPr>
          <w:i/>
        </w:rPr>
        <w:t xml:space="preserve">. </w:t>
      </w:r>
    </w:p>
    <w:p w14:paraId="637CB9D2" w14:textId="77777777" w:rsidR="0002036F" w:rsidRPr="0002036F" w:rsidRDefault="0002036F" w:rsidP="0002036F">
      <w:pPr>
        <w:jc w:val="both"/>
        <w:rPr>
          <w:iCs/>
        </w:rPr>
      </w:pPr>
    </w:p>
    <w:p w14:paraId="4CC39A0B" w14:textId="77777777" w:rsidR="0002036F" w:rsidRDefault="0002036F" w:rsidP="0002036F">
      <w:pPr>
        <w:pStyle w:val="Heading2"/>
        <w:jc w:val="both"/>
      </w:pPr>
      <w:r>
        <w:lastRenderedPageBreak/>
        <w:t>Ambiguity in interpretation SFN indicating epoch time</w:t>
      </w:r>
    </w:p>
    <w:p w14:paraId="1B34F298" w14:textId="4DE3A9CD" w:rsidR="0002036F" w:rsidRDefault="0002036F" w:rsidP="0002036F">
      <w:pPr>
        <w:jc w:val="both"/>
      </w:pPr>
      <w:r>
        <w:t xml:space="preserve">When the epoch time of assistance information is explicitly provided in NTN specific SIB or dedicated RRC signaling, it is expressed in the form of SFN and sub-frame number. The ambiguity exists on the actual radio frame indicated by the SFN value, i.e., the exact SFN cycle. To address the ambiguity in interpreting the SFN, </w:t>
      </w:r>
      <w:r w:rsidR="00BF1998">
        <w:t>three</w:t>
      </w:r>
      <w:r>
        <w:t xml:space="preserve"> alternative solutions were proposed </w:t>
      </w:r>
      <w:r>
        <w:fldChar w:fldCharType="begin"/>
      </w:r>
      <w:r>
        <w:instrText xml:space="preserve"> REF _Ref99528490 \r \h </w:instrText>
      </w:r>
      <w:r>
        <w:fldChar w:fldCharType="separate"/>
      </w:r>
      <w:r w:rsidR="00BF1998">
        <w:t>[2]</w:t>
      </w:r>
      <w:r>
        <w:fldChar w:fldCharType="end"/>
      </w:r>
      <w:r>
        <w:t>. In one alternative, the indicated epoch time is in the frame of the indicated SFN value, which is nearest to the frame whe</w:t>
      </w:r>
      <w:r w:rsidR="00183BCA">
        <w:t>n</w:t>
      </w:r>
      <w:r>
        <w:t xml:space="preserve"> the message is received. In </w:t>
      </w:r>
      <w:r w:rsidR="00BF1998">
        <w:t>an</w:t>
      </w:r>
      <w:r>
        <w:t>other alternative, the indicated epoch time is in the current SFN if the indicated SFN is equal to the frame when the message is received, or the indicated epoch time is in the next upcoming SFN otherwise.</w:t>
      </w:r>
      <w:r w:rsidR="00BF1998">
        <w:t xml:space="preserve"> In the last alternative, the indicated epoch time is in the past indicated SFN. The last alternative always leads to the waste of the assistance information validity duration, which was not supported by majority companies. </w:t>
      </w:r>
    </w:p>
    <w:p w14:paraId="181EC847" w14:textId="144E4EE2" w:rsidR="0002036F" w:rsidRDefault="0002036F" w:rsidP="0002036F">
      <w:pPr>
        <w:jc w:val="both"/>
      </w:pPr>
      <w:r>
        <w:t xml:space="preserve"> </w:t>
      </w:r>
    </w:p>
    <w:p w14:paraId="4E0B3AB7" w14:textId="29DC5414" w:rsidR="0002036F" w:rsidRDefault="0002036F" w:rsidP="0002036F">
      <w:pPr>
        <w:jc w:val="both"/>
      </w:pPr>
      <w:r>
        <w:t xml:space="preserve">The first alternative supports both the past and the future epoch time and provides some flexibility. The second alternative supports only the future epoch time and can provide more accurate orbit prediction. Since the indicated epoch time from the second alternative could be up to 10.23 ms in the future, the second alternative is more likely to lead to the scenario where the indicated epoch time is after the validity timer expiry. To mitigate the occurrence of the scenario where the indicated epoch time is after the validity timer expiry, we prefer the first alternative. </w:t>
      </w:r>
    </w:p>
    <w:p w14:paraId="04925F22" w14:textId="7E5842FC" w:rsidR="0002036F" w:rsidRDefault="0002036F" w:rsidP="0002036F">
      <w:pPr>
        <w:jc w:val="both"/>
      </w:pPr>
    </w:p>
    <w:p w14:paraId="075EBE86" w14:textId="2487ECFA" w:rsidR="0002036F" w:rsidRDefault="0002036F" w:rsidP="0002036F">
      <w:pPr>
        <w:jc w:val="both"/>
        <w:rPr>
          <w:i/>
        </w:rPr>
      </w:pPr>
      <w:r w:rsidRPr="00680AAC">
        <w:rPr>
          <w:b/>
          <w:i/>
          <w:u w:val="single"/>
        </w:rPr>
        <w:t xml:space="preserve">Proposal </w:t>
      </w:r>
      <w:r w:rsidR="00BF1998">
        <w:rPr>
          <w:b/>
          <w:i/>
          <w:u w:val="single"/>
        </w:rPr>
        <w:t>2</w:t>
      </w:r>
      <w:r w:rsidRPr="00680AAC">
        <w:rPr>
          <w:b/>
          <w:i/>
          <w:u w:val="single"/>
        </w:rPr>
        <w:t>:</w:t>
      </w:r>
      <w:r w:rsidRPr="00680AAC">
        <w:rPr>
          <w:i/>
        </w:rPr>
        <w:t xml:space="preserve"> </w:t>
      </w:r>
      <w:r>
        <w:rPr>
          <w:i/>
        </w:rPr>
        <w:t xml:space="preserve">If epoch time is explicitly indicated in the form of SFN and sub-frame, the UE considers the epoch time is in the frame of the indicated SFN value, which is nearest to the frame where the message is received.  </w:t>
      </w:r>
    </w:p>
    <w:p w14:paraId="7E4F9AE8" w14:textId="77777777" w:rsidR="0002036F" w:rsidRPr="00460327" w:rsidRDefault="0002036F" w:rsidP="00CE59DD">
      <w:pPr>
        <w:jc w:val="both"/>
        <w:rPr>
          <w:iCs/>
        </w:rPr>
      </w:pPr>
    </w:p>
    <w:p w14:paraId="2896E657" w14:textId="2DF29AD0" w:rsidR="00854A60" w:rsidRPr="00A6576F" w:rsidRDefault="009C5A97" w:rsidP="00FB330B">
      <w:pPr>
        <w:pStyle w:val="Heading1"/>
      </w:pPr>
      <w:r w:rsidRPr="00A6576F">
        <w:t>Conclusion</w:t>
      </w:r>
    </w:p>
    <w:p w14:paraId="1C116919" w14:textId="43E8491B"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BD66CA">
        <w:rPr>
          <w:szCs w:val="20"/>
        </w:rPr>
        <w:t>time and frequency synchronization</w:t>
      </w:r>
      <w:r w:rsidR="009C0798">
        <w:rPr>
          <w:szCs w:val="20"/>
        </w:rPr>
        <w:t xml:space="preserve"> for</w:t>
      </w:r>
      <w:r w:rsidR="002B6FB5">
        <w:rPr>
          <w:szCs w:val="20"/>
        </w:rPr>
        <w:t xml:space="preserve"> NR</w:t>
      </w:r>
      <w:r w:rsidR="009C0798">
        <w:rPr>
          <w:szCs w:val="20"/>
        </w:rPr>
        <w:t xml:space="preserve"> NTN. </w:t>
      </w:r>
      <w:r w:rsidR="009C0798">
        <w:t xml:space="preserve">Our proposals are as follows: </w:t>
      </w:r>
    </w:p>
    <w:p w14:paraId="13B76C3C" w14:textId="77777777" w:rsidR="000E7A38" w:rsidRDefault="000E7A38" w:rsidP="000A1967"/>
    <w:p w14:paraId="6B6CFB2E" w14:textId="77777777" w:rsidR="00BF1998" w:rsidRPr="00170320" w:rsidRDefault="00BF1998" w:rsidP="00BF1998">
      <w:pPr>
        <w:jc w:val="both"/>
        <w:rPr>
          <w:iCs/>
        </w:rPr>
      </w:pPr>
      <w:r w:rsidRPr="00680AAC">
        <w:rPr>
          <w:b/>
          <w:i/>
          <w:u w:val="single"/>
        </w:rPr>
        <w:t xml:space="preserve">Proposal </w:t>
      </w:r>
      <w:r>
        <w:rPr>
          <w:b/>
          <w:i/>
          <w:u w:val="single"/>
        </w:rPr>
        <w:t>1</w:t>
      </w:r>
      <w:r w:rsidRPr="00680AAC">
        <w:rPr>
          <w:b/>
          <w:i/>
          <w:u w:val="single"/>
        </w:rPr>
        <w:t>:</w:t>
      </w:r>
      <w:r w:rsidRPr="00680AAC">
        <w:rPr>
          <w:i/>
        </w:rPr>
        <w:t xml:space="preserve"> </w:t>
      </w:r>
      <w:r>
        <w:rPr>
          <w:i/>
        </w:rPr>
        <w:t xml:space="preserve">It is up to network implementation and UE implementation to avoid the case where UE re-acquires assistance information before uplink synchronization validity timer expiry but the new epoch time in the assistance information is after uplink synchronization validity timer expiry. </w:t>
      </w:r>
    </w:p>
    <w:p w14:paraId="3985830D" w14:textId="238A0001" w:rsidR="00B14088" w:rsidRDefault="00B14088" w:rsidP="000A1967"/>
    <w:p w14:paraId="30ABFABA" w14:textId="77777777" w:rsidR="00BF1998" w:rsidRDefault="00BF1998" w:rsidP="00BF1998">
      <w:pPr>
        <w:jc w:val="both"/>
        <w:rPr>
          <w:i/>
        </w:rPr>
      </w:pPr>
      <w:r w:rsidRPr="00680AAC">
        <w:rPr>
          <w:b/>
          <w:i/>
          <w:u w:val="single"/>
        </w:rPr>
        <w:t xml:space="preserve">Proposal </w:t>
      </w:r>
      <w:r>
        <w:rPr>
          <w:b/>
          <w:i/>
          <w:u w:val="single"/>
        </w:rPr>
        <w:t>2</w:t>
      </w:r>
      <w:r w:rsidRPr="00680AAC">
        <w:rPr>
          <w:b/>
          <w:i/>
          <w:u w:val="single"/>
        </w:rPr>
        <w:t>:</w:t>
      </w:r>
      <w:r w:rsidRPr="00680AAC">
        <w:rPr>
          <w:i/>
        </w:rPr>
        <w:t xml:space="preserve"> </w:t>
      </w:r>
      <w:r>
        <w:rPr>
          <w:i/>
        </w:rPr>
        <w:t xml:space="preserve">If epoch time is explicitly indicated in the form of SFN and sub-frame, the UE considers the epoch time is in the frame of the indicated SFN value, which is nearest to the frame where the message is received.  </w:t>
      </w:r>
    </w:p>
    <w:p w14:paraId="002EFB7C" w14:textId="6F5F789A" w:rsidR="003430AC" w:rsidRDefault="003430AC" w:rsidP="000A1967"/>
    <w:p w14:paraId="2E75F001" w14:textId="77777777" w:rsidR="007E70BB" w:rsidRPr="00A6576F" w:rsidRDefault="005C63AE" w:rsidP="007E70BB">
      <w:pPr>
        <w:pStyle w:val="Heading1"/>
      </w:pPr>
      <w:r w:rsidRPr="00A6576F">
        <w:t>References</w:t>
      </w:r>
    </w:p>
    <w:p w14:paraId="52A32698" w14:textId="5513D537" w:rsidR="00293346" w:rsidRDefault="00293346" w:rsidP="0029334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46861923"/>
      <w:bookmarkStart w:id="1" w:name="_Ref30519541"/>
      <w:bookmarkStart w:id="2" w:name="_Ref30499280"/>
      <w:r>
        <w:t>RP-2</w:t>
      </w:r>
      <w:r w:rsidR="0002036F">
        <w:t>2</w:t>
      </w:r>
      <w:r w:rsidR="00CA1BB3">
        <w:t>1745</w:t>
      </w:r>
      <w:r>
        <w:t>, “</w:t>
      </w:r>
      <w:r w:rsidRPr="00BA503B">
        <w:t>Status report for WI: NR-NTN-solutions</w:t>
      </w:r>
      <w:r>
        <w:t xml:space="preserve">,” </w:t>
      </w:r>
      <w:r w:rsidR="00CA1BB3">
        <w:t>Jun</w:t>
      </w:r>
      <w:r>
        <w:t>. 202</w:t>
      </w:r>
      <w:r w:rsidR="0002036F">
        <w:t>2</w:t>
      </w:r>
      <w:r>
        <w:t>.</w:t>
      </w:r>
      <w:bookmarkEnd w:id="0"/>
      <w:r>
        <w:t xml:space="preserve"> </w:t>
      </w:r>
    </w:p>
    <w:p w14:paraId="0215D246" w14:textId="761FDDBC" w:rsidR="004B34BC" w:rsidRDefault="0002036F" w:rsidP="004B34BC">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99528490"/>
      <w:bookmarkStart w:id="4" w:name="_Ref95219563"/>
      <w:bookmarkEnd w:id="1"/>
      <w:bookmarkEnd w:id="2"/>
      <w:r w:rsidRPr="0002036F">
        <w:t>R1-220</w:t>
      </w:r>
      <w:r w:rsidR="00170320">
        <w:t>5489</w:t>
      </w:r>
      <w:r w:rsidRPr="0002036F">
        <w:t>, “</w:t>
      </w:r>
      <w:r w:rsidR="00170320">
        <w:t>FL Summary #3: Maintenance on timing relationship enhancements and UL time and frequency synchronization for NR NTN</w:t>
      </w:r>
      <w:r w:rsidRPr="0002036F">
        <w:t xml:space="preserve">,” </w:t>
      </w:r>
      <w:r w:rsidR="00170320">
        <w:t>May</w:t>
      </w:r>
      <w:r w:rsidRPr="0002036F">
        <w:t xml:space="preserve"> 2022.</w:t>
      </w:r>
      <w:bookmarkEnd w:id="3"/>
      <w:r w:rsidRPr="0002036F">
        <w:t xml:space="preserve"> </w:t>
      </w:r>
      <w:bookmarkEnd w:id="4"/>
    </w:p>
    <w:sectPr w:rsidR="004B34BC"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5E89D" w14:textId="77777777" w:rsidR="002E3B80" w:rsidRDefault="002E3B80">
      <w:r>
        <w:separator/>
      </w:r>
    </w:p>
  </w:endnote>
  <w:endnote w:type="continuationSeparator" w:id="0">
    <w:p w14:paraId="0301701C" w14:textId="77777777" w:rsidR="002E3B80" w:rsidRDefault="002E3B80">
      <w:r>
        <w:continuationSeparator/>
      </w:r>
    </w:p>
  </w:endnote>
  <w:endnote w:type="continuationNotice" w:id="1">
    <w:p w14:paraId="701D3BB3" w14:textId="77777777" w:rsidR="002E3B80" w:rsidRDefault="002E3B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186049" w:rsidRDefault="001860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DEA4F" w14:textId="77777777" w:rsidR="002E3B80" w:rsidRDefault="002E3B80">
      <w:r>
        <w:separator/>
      </w:r>
    </w:p>
  </w:footnote>
  <w:footnote w:type="continuationSeparator" w:id="0">
    <w:p w14:paraId="232EBCF2" w14:textId="77777777" w:rsidR="002E3B80" w:rsidRDefault="002E3B80">
      <w:r>
        <w:continuationSeparator/>
      </w:r>
    </w:p>
  </w:footnote>
  <w:footnote w:type="continuationNotice" w:id="1">
    <w:p w14:paraId="2A262A4A" w14:textId="77777777" w:rsidR="002E3B80" w:rsidRDefault="002E3B8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0FA1CC6"/>
    <w:multiLevelType w:val="hybridMultilevel"/>
    <w:tmpl w:val="1EE21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3461BE"/>
    <w:multiLevelType w:val="hybridMultilevel"/>
    <w:tmpl w:val="4EA68D9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937275">
    <w:abstractNumId w:val="1"/>
  </w:num>
  <w:num w:numId="2" w16cid:durableId="1578588606">
    <w:abstractNumId w:val="9"/>
  </w:num>
  <w:num w:numId="3" w16cid:durableId="1584416264">
    <w:abstractNumId w:val="5"/>
  </w:num>
  <w:num w:numId="4" w16cid:durableId="218980365">
    <w:abstractNumId w:val="6"/>
  </w:num>
  <w:num w:numId="5" w16cid:durableId="1283880805">
    <w:abstractNumId w:val="3"/>
  </w:num>
  <w:num w:numId="6" w16cid:durableId="995694660">
    <w:abstractNumId w:val="8"/>
  </w:num>
  <w:num w:numId="7" w16cid:durableId="1388184052">
    <w:abstractNumId w:val="11"/>
  </w:num>
  <w:num w:numId="8" w16cid:durableId="213319881">
    <w:abstractNumId w:val="4"/>
  </w:num>
  <w:num w:numId="9" w16cid:durableId="254483180">
    <w:abstractNumId w:val="10"/>
  </w:num>
  <w:num w:numId="10" w16cid:durableId="1511411961">
    <w:abstractNumId w:val="0"/>
  </w:num>
  <w:num w:numId="11" w16cid:durableId="1042632539">
    <w:abstractNumId w:val="7"/>
  </w:num>
  <w:num w:numId="12" w16cid:durableId="1870028366">
    <w:abstractNumId w:val="12"/>
  </w:num>
  <w:num w:numId="13" w16cid:durableId="1592086703">
    <w:abstractNumId w:val="13"/>
  </w:num>
  <w:num w:numId="14" w16cid:durableId="958529971">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6ED4"/>
    <w:rsid w:val="00007198"/>
    <w:rsid w:val="000072C8"/>
    <w:rsid w:val="00007CDC"/>
    <w:rsid w:val="00007E8B"/>
    <w:rsid w:val="00007EF0"/>
    <w:rsid w:val="000102B4"/>
    <w:rsid w:val="0001039D"/>
    <w:rsid w:val="000117C7"/>
    <w:rsid w:val="00011837"/>
    <w:rsid w:val="00011B28"/>
    <w:rsid w:val="00012594"/>
    <w:rsid w:val="0001274F"/>
    <w:rsid w:val="000130AE"/>
    <w:rsid w:val="00013762"/>
    <w:rsid w:val="00014220"/>
    <w:rsid w:val="00014878"/>
    <w:rsid w:val="00014D88"/>
    <w:rsid w:val="000155D3"/>
    <w:rsid w:val="00015D15"/>
    <w:rsid w:val="000160B2"/>
    <w:rsid w:val="000168AE"/>
    <w:rsid w:val="00016C9A"/>
    <w:rsid w:val="00017404"/>
    <w:rsid w:val="00017528"/>
    <w:rsid w:val="00017927"/>
    <w:rsid w:val="000202F4"/>
    <w:rsid w:val="0002036F"/>
    <w:rsid w:val="000207A2"/>
    <w:rsid w:val="0002093E"/>
    <w:rsid w:val="00021321"/>
    <w:rsid w:val="00023408"/>
    <w:rsid w:val="000243BF"/>
    <w:rsid w:val="00024D52"/>
    <w:rsid w:val="0002537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1D36"/>
    <w:rsid w:val="00042269"/>
    <w:rsid w:val="000422E2"/>
    <w:rsid w:val="000423CA"/>
    <w:rsid w:val="00042593"/>
    <w:rsid w:val="00042ADF"/>
    <w:rsid w:val="00042F22"/>
    <w:rsid w:val="0004390D"/>
    <w:rsid w:val="000444EF"/>
    <w:rsid w:val="00044942"/>
    <w:rsid w:val="00044BF7"/>
    <w:rsid w:val="00045523"/>
    <w:rsid w:val="00045B3F"/>
    <w:rsid w:val="00045EB6"/>
    <w:rsid w:val="000460EB"/>
    <w:rsid w:val="000468D3"/>
    <w:rsid w:val="00046F1C"/>
    <w:rsid w:val="00047C44"/>
    <w:rsid w:val="00047D40"/>
    <w:rsid w:val="00050314"/>
    <w:rsid w:val="000504EF"/>
    <w:rsid w:val="00050779"/>
    <w:rsid w:val="000508AD"/>
    <w:rsid w:val="000514F9"/>
    <w:rsid w:val="0005170D"/>
    <w:rsid w:val="00051E67"/>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1EA4"/>
    <w:rsid w:val="000622A6"/>
    <w:rsid w:val="000626CA"/>
    <w:rsid w:val="0006389C"/>
    <w:rsid w:val="00064085"/>
    <w:rsid w:val="0006487E"/>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46B9"/>
    <w:rsid w:val="0009510F"/>
    <w:rsid w:val="000954FB"/>
    <w:rsid w:val="00095575"/>
    <w:rsid w:val="0009557D"/>
    <w:rsid w:val="0009595C"/>
    <w:rsid w:val="000968C1"/>
    <w:rsid w:val="000972CE"/>
    <w:rsid w:val="000973EF"/>
    <w:rsid w:val="000A04E1"/>
    <w:rsid w:val="000A0610"/>
    <w:rsid w:val="000A099C"/>
    <w:rsid w:val="000A0B0B"/>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1BB"/>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2BA"/>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494"/>
    <w:rsid w:val="000E0527"/>
    <w:rsid w:val="000E0855"/>
    <w:rsid w:val="000E0A04"/>
    <w:rsid w:val="000E113C"/>
    <w:rsid w:val="000E1875"/>
    <w:rsid w:val="000E1E92"/>
    <w:rsid w:val="000E21AB"/>
    <w:rsid w:val="000E3413"/>
    <w:rsid w:val="000E3919"/>
    <w:rsid w:val="000E3A5F"/>
    <w:rsid w:val="000E3B59"/>
    <w:rsid w:val="000E3CE6"/>
    <w:rsid w:val="000E3E2C"/>
    <w:rsid w:val="000E49DC"/>
    <w:rsid w:val="000E4B42"/>
    <w:rsid w:val="000E5750"/>
    <w:rsid w:val="000E7568"/>
    <w:rsid w:val="000E7757"/>
    <w:rsid w:val="000E7A38"/>
    <w:rsid w:val="000E7FA9"/>
    <w:rsid w:val="000F06D6"/>
    <w:rsid w:val="000F0EB1"/>
    <w:rsid w:val="000F1106"/>
    <w:rsid w:val="000F186D"/>
    <w:rsid w:val="000F19FE"/>
    <w:rsid w:val="000F1AC0"/>
    <w:rsid w:val="000F2053"/>
    <w:rsid w:val="000F2947"/>
    <w:rsid w:val="000F2D69"/>
    <w:rsid w:val="000F3BE9"/>
    <w:rsid w:val="000F3F6C"/>
    <w:rsid w:val="000F4E73"/>
    <w:rsid w:val="000F5184"/>
    <w:rsid w:val="000F5449"/>
    <w:rsid w:val="000F63FD"/>
    <w:rsid w:val="000F6DF3"/>
    <w:rsid w:val="000F75D8"/>
    <w:rsid w:val="001002DA"/>
    <w:rsid w:val="001005FF"/>
    <w:rsid w:val="00100D9C"/>
    <w:rsid w:val="001012B0"/>
    <w:rsid w:val="00102304"/>
    <w:rsid w:val="0010434A"/>
    <w:rsid w:val="001045CC"/>
    <w:rsid w:val="001048FD"/>
    <w:rsid w:val="00104D81"/>
    <w:rsid w:val="00104DA7"/>
    <w:rsid w:val="001062FB"/>
    <w:rsid w:val="001063E6"/>
    <w:rsid w:val="00106476"/>
    <w:rsid w:val="0010678F"/>
    <w:rsid w:val="00106C42"/>
    <w:rsid w:val="0010713F"/>
    <w:rsid w:val="00107310"/>
    <w:rsid w:val="001076C5"/>
    <w:rsid w:val="00107864"/>
    <w:rsid w:val="00110596"/>
    <w:rsid w:val="00110C67"/>
    <w:rsid w:val="0011121F"/>
    <w:rsid w:val="001121D0"/>
    <w:rsid w:val="00112A0F"/>
    <w:rsid w:val="00113153"/>
    <w:rsid w:val="00113168"/>
    <w:rsid w:val="00113292"/>
    <w:rsid w:val="00113C17"/>
    <w:rsid w:val="00113CF4"/>
    <w:rsid w:val="00113D95"/>
    <w:rsid w:val="001144FF"/>
    <w:rsid w:val="00114740"/>
    <w:rsid w:val="0011533F"/>
    <w:rsid w:val="001153EA"/>
    <w:rsid w:val="00115547"/>
    <w:rsid w:val="00115643"/>
    <w:rsid w:val="00116765"/>
    <w:rsid w:val="00116EDA"/>
    <w:rsid w:val="0011738D"/>
    <w:rsid w:val="001174EF"/>
    <w:rsid w:val="00117830"/>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5CD"/>
    <w:rsid w:val="00126681"/>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BC4"/>
    <w:rsid w:val="00137F0B"/>
    <w:rsid w:val="001405B9"/>
    <w:rsid w:val="00140CDB"/>
    <w:rsid w:val="00140FC4"/>
    <w:rsid w:val="00140FE3"/>
    <w:rsid w:val="001410E9"/>
    <w:rsid w:val="001426A2"/>
    <w:rsid w:val="00143656"/>
    <w:rsid w:val="00143695"/>
    <w:rsid w:val="00143DDE"/>
    <w:rsid w:val="001445E9"/>
    <w:rsid w:val="00144892"/>
    <w:rsid w:val="00144A2C"/>
    <w:rsid w:val="00144A81"/>
    <w:rsid w:val="001457E2"/>
    <w:rsid w:val="00145FE2"/>
    <w:rsid w:val="001469D4"/>
    <w:rsid w:val="00147F55"/>
    <w:rsid w:val="001501DB"/>
    <w:rsid w:val="00150AB6"/>
    <w:rsid w:val="00150F90"/>
    <w:rsid w:val="00151178"/>
    <w:rsid w:val="00151189"/>
    <w:rsid w:val="00151B5D"/>
    <w:rsid w:val="00151E23"/>
    <w:rsid w:val="00152321"/>
    <w:rsid w:val="001523F3"/>
    <w:rsid w:val="001526E0"/>
    <w:rsid w:val="00152E40"/>
    <w:rsid w:val="00153A1F"/>
    <w:rsid w:val="00153A3C"/>
    <w:rsid w:val="00154671"/>
    <w:rsid w:val="001549AC"/>
    <w:rsid w:val="00155135"/>
    <w:rsid w:val="00155155"/>
    <w:rsid w:val="001551B5"/>
    <w:rsid w:val="001554CA"/>
    <w:rsid w:val="00155512"/>
    <w:rsid w:val="001556BD"/>
    <w:rsid w:val="00156D09"/>
    <w:rsid w:val="00157158"/>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7F"/>
    <w:rsid w:val="00164EB3"/>
    <w:rsid w:val="001658F5"/>
    <w:rsid w:val="001659C1"/>
    <w:rsid w:val="00165F8E"/>
    <w:rsid w:val="00166025"/>
    <w:rsid w:val="00166030"/>
    <w:rsid w:val="00167FD2"/>
    <w:rsid w:val="001701F0"/>
    <w:rsid w:val="001702E2"/>
    <w:rsid w:val="00170320"/>
    <w:rsid w:val="00170763"/>
    <w:rsid w:val="00170E4E"/>
    <w:rsid w:val="00171238"/>
    <w:rsid w:val="0017131F"/>
    <w:rsid w:val="00171C78"/>
    <w:rsid w:val="00171D65"/>
    <w:rsid w:val="001724AD"/>
    <w:rsid w:val="00172FC1"/>
    <w:rsid w:val="0017367B"/>
    <w:rsid w:val="00173A8E"/>
    <w:rsid w:val="001744BB"/>
    <w:rsid w:val="001744DF"/>
    <w:rsid w:val="0017453A"/>
    <w:rsid w:val="001745E4"/>
    <w:rsid w:val="00174BAC"/>
    <w:rsid w:val="00174E65"/>
    <w:rsid w:val="001752FA"/>
    <w:rsid w:val="00175358"/>
    <w:rsid w:val="00175426"/>
    <w:rsid w:val="001770A8"/>
    <w:rsid w:val="00177795"/>
    <w:rsid w:val="001801A7"/>
    <w:rsid w:val="001801A8"/>
    <w:rsid w:val="00180B4A"/>
    <w:rsid w:val="0018143F"/>
    <w:rsid w:val="001815BA"/>
    <w:rsid w:val="001815DD"/>
    <w:rsid w:val="00181A6B"/>
    <w:rsid w:val="00182925"/>
    <w:rsid w:val="001836C2"/>
    <w:rsid w:val="001836F6"/>
    <w:rsid w:val="00183BCA"/>
    <w:rsid w:val="00183ED8"/>
    <w:rsid w:val="00184052"/>
    <w:rsid w:val="00184A9B"/>
    <w:rsid w:val="00185D66"/>
    <w:rsid w:val="00186049"/>
    <w:rsid w:val="00186D59"/>
    <w:rsid w:val="001871DD"/>
    <w:rsid w:val="00187930"/>
    <w:rsid w:val="00190AC1"/>
    <w:rsid w:val="0019100E"/>
    <w:rsid w:val="001927DF"/>
    <w:rsid w:val="001932FC"/>
    <w:rsid w:val="0019341A"/>
    <w:rsid w:val="00193704"/>
    <w:rsid w:val="0019487F"/>
    <w:rsid w:val="00194B49"/>
    <w:rsid w:val="00194F24"/>
    <w:rsid w:val="00195196"/>
    <w:rsid w:val="001958BF"/>
    <w:rsid w:val="0019604B"/>
    <w:rsid w:val="00196A3C"/>
    <w:rsid w:val="00197402"/>
    <w:rsid w:val="0019757B"/>
    <w:rsid w:val="001978E3"/>
    <w:rsid w:val="00197DF9"/>
    <w:rsid w:val="001A0F35"/>
    <w:rsid w:val="001A10BD"/>
    <w:rsid w:val="001A1549"/>
    <w:rsid w:val="001A1987"/>
    <w:rsid w:val="001A2564"/>
    <w:rsid w:val="001A2707"/>
    <w:rsid w:val="001A279E"/>
    <w:rsid w:val="001A3324"/>
    <w:rsid w:val="001A33C5"/>
    <w:rsid w:val="001A464A"/>
    <w:rsid w:val="001A48E8"/>
    <w:rsid w:val="001A4B23"/>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6D6"/>
    <w:rsid w:val="001B573F"/>
    <w:rsid w:val="001B59DA"/>
    <w:rsid w:val="001B5A5D"/>
    <w:rsid w:val="001B612E"/>
    <w:rsid w:val="001B6813"/>
    <w:rsid w:val="001B68B3"/>
    <w:rsid w:val="001B796C"/>
    <w:rsid w:val="001B79A6"/>
    <w:rsid w:val="001B7A0B"/>
    <w:rsid w:val="001B7F5A"/>
    <w:rsid w:val="001C0105"/>
    <w:rsid w:val="001C06CE"/>
    <w:rsid w:val="001C074C"/>
    <w:rsid w:val="001C1CE5"/>
    <w:rsid w:val="001C2657"/>
    <w:rsid w:val="001C279F"/>
    <w:rsid w:val="001C3258"/>
    <w:rsid w:val="001C373E"/>
    <w:rsid w:val="001C377F"/>
    <w:rsid w:val="001C3919"/>
    <w:rsid w:val="001C3CFF"/>
    <w:rsid w:val="001C3D2A"/>
    <w:rsid w:val="001C40B1"/>
    <w:rsid w:val="001C44E7"/>
    <w:rsid w:val="001C4924"/>
    <w:rsid w:val="001C5118"/>
    <w:rsid w:val="001C5574"/>
    <w:rsid w:val="001C5726"/>
    <w:rsid w:val="001C6038"/>
    <w:rsid w:val="001C6495"/>
    <w:rsid w:val="001C7019"/>
    <w:rsid w:val="001C7241"/>
    <w:rsid w:val="001C73A8"/>
    <w:rsid w:val="001C7AC8"/>
    <w:rsid w:val="001C7EDE"/>
    <w:rsid w:val="001D0CCB"/>
    <w:rsid w:val="001D1648"/>
    <w:rsid w:val="001D1DCC"/>
    <w:rsid w:val="001D1F94"/>
    <w:rsid w:val="001D2EEA"/>
    <w:rsid w:val="001D2FD9"/>
    <w:rsid w:val="001D302B"/>
    <w:rsid w:val="001D3177"/>
    <w:rsid w:val="001D3954"/>
    <w:rsid w:val="001D42FB"/>
    <w:rsid w:val="001D479D"/>
    <w:rsid w:val="001D4917"/>
    <w:rsid w:val="001D4B85"/>
    <w:rsid w:val="001D5023"/>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AA8"/>
    <w:rsid w:val="00200DDF"/>
    <w:rsid w:val="00200E3E"/>
    <w:rsid w:val="00200F80"/>
    <w:rsid w:val="002010D6"/>
    <w:rsid w:val="002011B6"/>
    <w:rsid w:val="00201E90"/>
    <w:rsid w:val="00201F3A"/>
    <w:rsid w:val="002027E2"/>
    <w:rsid w:val="002032A8"/>
    <w:rsid w:val="00203375"/>
    <w:rsid w:val="002038CF"/>
    <w:rsid w:val="00203F96"/>
    <w:rsid w:val="002044C2"/>
    <w:rsid w:val="00204A58"/>
    <w:rsid w:val="00204B67"/>
    <w:rsid w:val="00204DBB"/>
    <w:rsid w:val="002057C9"/>
    <w:rsid w:val="00205826"/>
    <w:rsid w:val="00205B1B"/>
    <w:rsid w:val="00205F33"/>
    <w:rsid w:val="0020698E"/>
    <w:rsid w:val="002069B2"/>
    <w:rsid w:val="00207780"/>
    <w:rsid w:val="00207E1A"/>
    <w:rsid w:val="00207FA3"/>
    <w:rsid w:val="00210AA7"/>
    <w:rsid w:val="002126E8"/>
    <w:rsid w:val="00213283"/>
    <w:rsid w:val="002135F3"/>
    <w:rsid w:val="00213867"/>
    <w:rsid w:val="00213E1E"/>
    <w:rsid w:val="0021487D"/>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C9"/>
    <w:rsid w:val="002217DD"/>
    <w:rsid w:val="00221C6A"/>
    <w:rsid w:val="002224DB"/>
    <w:rsid w:val="00222DBC"/>
    <w:rsid w:val="00223FCB"/>
    <w:rsid w:val="00224D76"/>
    <w:rsid w:val="002252AD"/>
    <w:rsid w:val="002252C3"/>
    <w:rsid w:val="0022544B"/>
    <w:rsid w:val="002257C5"/>
    <w:rsid w:val="00225800"/>
    <w:rsid w:val="00225C54"/>
    <w:rsid w:val="00226A79"/>
    <w:rsid w:val="00227AF2"/>
    <w:rsid w:val="00227E24"/>
    <w:rsid w:val="00227ECB"/>
    <w:rsid w:val="002300B4"/>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68"/>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B8B"/>
    <w:rsid w:val="00271F3A"/>
    <w:rsid w:val="002720C3"/>
    <w:rsid w:val="0027245A"/>
    <w:rsid w:val="00272E60"/>
    <w:rsid w:val="00273278"/>
    <w:rsid w:val="002736B5"/>
    <w:rsid w:val="002737F4"/>
    <w:rsid w:val="00273BED"/>
    <w:rsid w:val="00273D7F"/>
    <w:rsid w:val="002746C3"/>
    <w:rsid w:val="00274962"/>
    <w:rsid w:val="00274A80"/>
    <w:rsid w:val="0027544A"/>
    <w:rsid w:val="00275549"/>
    <w:rsid w:val="0027586B"/>
    <w:rsid w:val="00276B58"/>
    <w:rsid w:val="0027777C"/>
    <w:rsid w:val="00277F45"/>
    <w:rsid w:val="0028055F"/>
    <w:rsid w:val="002805F5"/>
    <w:rsid w:val="00280751"/>
    <w:rsid w:val="00280EBF"/>
    <w:rsid w:val="002818AE"/>
    <w:rsid w:val="00281B67"/>
    <w:rsid w:val="002827AD"/>
    <w:rsid w:val="0028280A"/>
    <w:rsid w:val="00282A55"/>
    <w:rsid w:val="00283426"/>
    <w:rsid w:val="00283894"/>
    <w:rsid w:val="0028391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418"/>
    <w:rsid w:val="0029273A"/>
    <w:rsid w:val="00292E06"/>
    <w:rsid w:val="00292EB7"/>
    <w:rsid w:val="0029321E"/>
    <w:rsid w:val="00293346"/>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5A"/>
    <w:rsid w:val="002A799F"/>
    <w:rsid w:val="002A79BE"/>
    <w:rsid w:val="002A7D92"/>
    <w:rsid w:val="002A7E36"/>
    <w:rsid w:val="002B007F"/>
    <w:rsid w:val="002B0189"/>
    <w:rsid w:val="002B0A4C"/>
    <w:rsid w:val="002B0F05"/>
    <w:rsid w:val="002B1373"/>
    <w:rsid w:val="002B1B50"/>
    <w:rsid w:val="002B1E4E"/>
    <w:rsid w:val="002B21AF"/>
    <w:rsid w:val="002B24D6"/>
    <w:rsid w:val="002B29F4"/>
    <w:rsid w:val="002B2FBC"/>
    <w:rsid w:val="002B33EC"/>
    <w:rsid w:val="002B3CB5"/>
    <w:rsid w:val="002B4256"/>
    <w:rsid w:val="002B46F2"/>
    <w:rsid w:val="002B4D70"/>
    <w:rsid w:val="002B53F6"/>
    <w:rsid w:val="002B56F8"/>
    <w:rsid w:val="002B6CA5"/>
    <w:rsid w:val="002B6FB5"/>
    <w:rsid w:val="002B73E3"/>
    <w:rsid w:val="002B7E95"/>
    <w:rsid w:val="002C02EA"/>
    <w:rsid w:val="002C056C"/>
    <w:rsid w:val="002C0832"/>
    <w:rsid w:val="002C087A"/>
    <w:rsid w:val="002C0960"/>
    <w:rsid w:val="002C1AAA"/>
    <w:rsid w:val="002C2156"/>
    <w:rsid w:val="002C221C"/>
    <w:rsid w:val="002C2322"/>
    <w:rsid w:val="002C2B77"/>
    <w:rsid w:val="002C358A"/>
    <w:rsid w:val="002C3947"/>
    <w:rsid w:val="002C3A69"/>
    <w:rsid w:val="002C3C7A"/>
    <w:rsid w:val="002C3D9E"/>
    <w:rsid w:val="002C41E6"/>
    <w:rsid w:val="002C476C"/>
    <w:rsid w:val="002C4A53"/>
    <w:rsid w:val="002C50A5"/>
    <w:rsid w:val="002C59CB"/>
    <w:rsid w:val="002C6320"/>
    <w:rsid w:val="002C7630"/>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514"/>
    <w:rsid w:val="002D2613"/>
    <w:rsid w:val="002D2824"/>
    <w:rsid w:val="002D2908"/>
    <w:rsid w:val="002D2E77"/>
    <w:rsid w:val="002D31F0"/>
    <w:rsid w:val="002D32CB"/>
    <w:rsid w:val="002D34B2"/>
    <w:rsid w:val="002D4322"/>
    <w:rsid w:val="002D579F"/>
    <w:rsid w:val="002D634B"/>
    <w:rsid w:val="002D68E6"/>
    <w:rsid w:val="002D6B89"/>
    <w:rsid w:val="002D6C17"/>
    <w:rsid w:val="002D72B6"/>
    <w:rsid w:val="002D72F7"/>
    <w:rsid w:val="002D7637"/>
    <w:rsid w:val="002D78C1"/>
    <w:rsid w:val="002D78C8"/>
    <w:rsid w:val="002D7A26"/>
    <w:rsid w:val="002D7CB9"/>
    <w:rsid w:val="002D7DDA"/>
    <w:rsid w:val="002E07C5"/>
    <w:rsid w:val="002E0DAA"/>
    <w:rsid w:val="002E157C"/>
    <w:rsid w:val="002E1738"/>
    <w:rsid w:val="002E17B7"/>
    <w:rsid w:val="002E17F2"/>
    <w:rsid w:val="002E2740"/>
    <w:rsid w:val="002E28C1"/>
    <w:rsid w:val="002E2F2A"/>
    <w:rsid w:val="002E2FD7"/>
    <w:rsid w:val="002E3B80"/>
    <w:rsid w:val="002E48AE"/>
    <w:rsid w:val="002E49A8"/>
    <w:rsid w:val="002E4C5B"/>
    <w:rsid w:val="002E50C6"/>
    <w:rsid w:val="002E5207"/>
    <w:rsid w:val="002E57B7"/>
    <w:rsid w:val="002E6068"/>
    <w:rsid w:val="002E63F4"/>
    <w:rsid w:val="002E64C1"/>
    <w:rsid w:val="002E6612"/>
    <w:rsid w:val="002E6E7B"/>
    <w:rsid w:val="002E6EA1"/>
    <w:rsid w:val="002E7691"/>
    <w:rsid w:val="002E791C"/>
    <w:rsid w:val="002E7CAE"/>
    <w:rsid w:val="002F1715"/>
    <w:rsid w:val="002F1DE9"/>
    <w:rsid w:val="002F2771"/>
    <w:rsid w:val="002F286B"/>
    <w:rsid w:val="002F37A9"/>
    <w:rsid w:val="002F37F7"/>
    <w:rsid w:val="002F455D"/>
    <w:rsid w:val="002F4597"/>
    <w:rsid w:val="002F459D"/>
    <w:rsid w:val="002F4940"/>
    <w:rsid w:val="002F49ED"/>
    <w:rsid w:val="002F4EEB"/>
    <w:rsid w:val="002F4F23"/>
    <w:rsid w:val="002F539B"/>
    <w:rsid w:val="002F6AD8"/>
    <w:rsid w:val="002F6C3F"/>
    <w:rsid w:val="002F6DF8"/>
    <w:rsid w:val="002F7102"/>
    <w:rsid w:val="002F7398"/>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0890"/>
    <w:rsid w:val="00310E5F"/>
    <w:rsid w:val="00311702"/>
    <w:rsid w:val="00311E82"/>
    <w:rsid w:val="00312190"/>
    <w:rsid w:val="00312922"/>
    <w:rsid w:val="00312D28"/>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4F2"/>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E4A"/>
    <w:rsid w:val="00335F39"/>
    <w:rsid w:val="00336BDA"/>
    <w:rsid w:val="00337194"/>
    <w:rsid w:val="003372DA"/>
    <w:rsid w:val="00340555"/>
    <w:rsid w:val="00340A45"/>
    <w:rsid w:val="00340A56"/>
    <w:rsid w:val="00342BD7"/>
    <w:rsid w:val="00342E02"/>
    <w:rsid w:val="003430AC"/>
    <w:rsid w:val="00343459"/>
    <w:rsid w:val="00343A07"/>
    <w:rsid w:val="0034458D"/>
    <w:rsid w:val="00344FB1"/>
    <w:rsid w:val="00345569"/>
    <w:rsid w:val="00345864"/>
    <w:rsid w:val="00345924"/>
    <w:rsid w:val="0034625E"/>
    <w:rsid w:val="00346574"/>
    <w:rsid w:val="0034690A"/>
    <w:rsid w:val="00346AA0"/>
    <w:rsid w:val="00346DB5"/>
    <w:rsid w:val="003473CE"/>
    <w:rsid w:val="003477B1"/>
    <w:rsid w:val="0034788B"/>
    <w:rsid w:val="00347E2F"/>
    <w:rsid w:val="00350345"/>
    <w:rsid w:val="0035159F"/>
    <w:rsid w:val="00351782"/>
    <w:rsid w:val="00351DA6"/>
    <w:rsid w:val="00351EE1"/>
    <w:rsid w:val="00351FA7"/>
    <w:rsid w:val="00352481"/>
    <w:rsid w:val="00352D87"/>
    <w:rsid w:val="0035342D"/>
    <w:rsid w:val="00353A0A"/>
    <w:rsid w:val="00353FD1"/>
    <w:rsid w:val="003545E2"/>
    <w:rsid w:val="0035482C"/>
    <w:rsid w:val="0035499D"/>
    <w:rsid w:val="003565AE"/>
    <w:rsid w:val="00356A4A"/>
    <w:rsid w:val="00356FE7"/>
    <w:rsid w:val="0035728D"/>
    <w:rsid w:val="003572FA"/>
    <w:rsid w:val="00357380"/>
    <w:rsid w:val="0035754F"/>
    <w:rsid w:val="00357B52"/>
    <w:rsid w:val="00357BB5"/>
    <w:rsid w:val="00360243"/>
    <w:rsid w:val="003602D9"/>
    <w:rsid w:val="003604CE"/>
    <w:rsid w:val="00361168"/>
    <w:rsid w:val="00361360"/>
    <w:rsid w:val="003616BD"/>
    <w:rsid w:val="003622B1"/>
    <w:rsid w:val="00362412"/>
    <w:rsid w:val="00362925"/>
    <w:rsid w:val="0036384F"/>
    <w:rsid w:val="00363F7D"/>
    <w:rsid w:val="00363FA0"/>
    <w:rsid w:val="00365797"/>
    <w:rsid w:val="00365B20"/>
    <w:rsid w:val="0036688E"/>
    <w:rsid w:val="003670C4"/>
    <w:rsid w:val="00370E47"/>
    <w:rsid w:val="00372570"/>
    <w:rsid w:val="00373074"/>
    <w:rsid w:val="0037322F"/>
    <w:rsid w:val="0037323B"/>
    <w:rsid w:val="00374042"/>
    <w:rsid w:val="003742AC"/>
    <w:rsid w:val="00376A1A"/>
    <w:rsid w:val="00376B9D"/>
    <w:rsid w:val="00377CE1"/>
    <w:rsid w:val="003807F1"/>
    <w:rsid w:val="003815BB"/>
    <w:rsid w:val="0038168D"/>
    <w:rsid w:val="0038217B"/>
    <w:rsid w:val="00382541"/>
    <w:rsid w:val="00383C13"/>
    <w:rsid w:val="00384372"/>
    <w:rsid w:val="00384CC9"/>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824"/>
    <w:rsid w:val="003A1C15"/>
    <w:rsid w:val="003A2223"/>
    <w:rsid w:val="003A2638"/>
    <w:rsid w:val="003A2692"/>
    <w:rsid w:val="003A2A0F"/>
    <w:rsid w:val="003A2FCF"/>
    <w:rsid w:val="003A4100"/>
    <w:rsid w:val="003A449F"/>
    <w:rsid w:val="003A45A1"/>
    <w:rsid w:val="003A52F5"/>
    <w:rsid w:val="003A5B0A"/>
    <w:rsid w:val="003A605A"/>
    <w:rsid w:val="003A6BAC"/>
    <w:rsid w:val="003A6CFA"/>
    <w:rsid w:val="003A71F2"/>
    <w:rsid w:val="003A723A"/>
    <w:rsid w:val="003A7AEF"/>
    <w:rsid w:val="003A7C21"/>
    <w:rsid w:val="003A7EF3"/>
    <w:rsid w:val="003B0554"/>
    <w:rsid w:val="003B05BE"/>
    <w:rsid w:val="003B13B9"/>
    <w:rsid w:val="003B159C"/>
    <w:rsid w:val="003B26A4"/>
    <w:rsid w:val="003B2A14"/>
    <w:rsid w:val="003B3395"/>
    <w:rsid w:val="003B33E5"/>
    <w:rsid w:val="003B369F"/>
    <w:rsid w:val="003B36A3"/>
    <w:rsid w:val="003B3C0F"/>
    <w:rsid w:val="003B3EE9"/>
    <w:rsid w:val="003B4985"/>
    <w:rsid w:val="003B5024"/>
    <w:rsid w:val="003B573B"/>
    <w:rsid w:val="003B5A27"/>
    <w:rsid w:val="003B5BE1"/>
    <w:rsid w:val="003B5C09"/>
    <w:rsid w:val="003B5F50"/>
    <w:rsid w:val="003B679C"/>
    <w:rsid w:val="003B6B18"/>
    <w:rsid w:val="003B6B43"/>
    <w:rsid w:val="003B70E0"/>
    <w:rsid w:val="003B7700"/>
    <w:rsid w:val="003B785E"/>
    <w:rsid w:val="003B7FE5"/>
    <w:rsid w:val="003C11C8"/>
    <w:rsid w:val="003C1905"/>
    <w:rsid w:val="003C1C90"/>
    <w:rsid w:val="003C221A"/>
    <w:rsid w:val="003C2516"/>
    <w:rsid w:val="003C2702"/>
    <w:rsid w:val="003C28EC"/>
    <w:rsid w:val="003C2D10"/>
    <w:rsid w:val="003C3F5D"/>
    <w:rsid w:val="003C4112"/>
    <w:rsid w:val="003C471D"/>
    <w:rsid w:val="003C4D0A"/>
    <w:rsid w:val="003C4F5D"/>
    <w:rsid w:val="003C585B"/>
    <w:rsid w:val="003C5D55"/>
    <w:rsid w:val="003C6EF3"/>
    <w:rsid w:val="003C6F18"/>
    <w:rsid w:val="003C727B"/>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2F1"/>
    <w:rsid w:val="003D761D"/>
    <w:rsid w:val="003D7625"/>
    <w:rsid w:val="003D7A25"/>
    <w:rsid w:val="003D7BC9"/>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111"/>
    <w:rsid w:val="003F2497"/>
    <w:rsid w:val="003F2CD4"/>
    <w:rsid w:val="003F3103"/>
    <w:rsid w:val="003F4198"/>
    <w:rsid w:val="003F41C6"/>
    <w:rsid w:val="003F43C0"/>
    <w:rsid w:val="003F5328"/>
    <w:rsid w:val="003F60C0"/>
    <w:rsid w:val="003F633D"/>
    <w:rsid w:val="003F68A6"/>
    <w:rsid w:val="003F6BBE"/>
    <w:rsid w:val="003F6E7D"/>
    <w:rsid w:val="003F6ED2"/>
    <w:rsid w:val="003F7D62"/>
    <w:rsid w:val="004000E8"/>
    <w:rsid w:val="004003F6"/>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534"/>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404"/>
    <w:rsid w:val="00421595"/>
    <w:rsid w:val="004220F6"/>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204"/>
    <w:rsid w:val="004323FC"/>
    <w:rsid w:val="0043269E"/>
    <w:rsid w:val="004336FF"/>
    <w:rsid w:val="00433FC2"/>
    <w:rsid w:val="00435563"/>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2864"/>
    <w:rsid w:val="004435FB"/>
    <w:rsid w:val="004436AB"/>
    <w:rsid w:val="0044378F"/>
    <w:rsid w:val="00444431"/>
    <w:rsid w:val="004444D7"/>
    <w:rsid w:val="00444792"/>
    <w:rsid w:val="00444F56"/>
    <w:rsid w:val="00445DCE"/>
    <w:rsid w:val="00445F65"/>
    <w:rsid w:val="00445FA0"/>
    <w:rsid w:val="00446488"/>
    <w:rsid w:val="00446749"/>
    <w:rsid w:val="00447607"/>
    <w:rsid w:val="00447626"/>
    <w:rsid w:val="004501D2"/>
    <w:rsid w:val="00450B74"/>
    <w:rsid w:val="00450DD4"/>
    <w:rsid w:val="004517AA"/>
    <w:rsid w:val="004519D0"/>
    <w:rsid w:val="00451C61"/>
    <w:rsid w:val="00452CAC"/>
    <w:rsid w:val="00453155"/>
    <w:rsid w:val="004536BD"/>
    <w:rsid w:val="004539B6"/>
    <w:rsid w:val="004539C6"/>
    <w:rsid w:val="00453C0A"/>
    <w:rsid w:val="004541F9"/>
    <w:rsid w:val="00454DB3"/>
    <w:rsid w:val="0045578A"/>
    <w:rsid w:val="004561E0"/>
    <w:rsid w:val="0045644E"/>
    <w:rsid w:val="004569CA"/>
    <w:rsid w:val="00456A48"/>
    <w:rsid w:val="00456FC4"/>
    <w:rsid w:val="00457565"/>
    <w:rsid w:val="00457942"/>
    <w:rsid w:val="00457B71"/>
    <w:rsid w:val="00457CD9"/>
    <w:rsid w:val="00457E89"/>
    <w:rsid w:val="00460327"/>
    <w:rsid w:val="00460601"/>
    <w:rsid w:val="00460721"/>
    <w:rsid w:val="00460746"/>
    <w:rsid w:val="004614A2"/>
    <w:rsid w:val="004619F9"/>
    <w:rsid w:val="00461C75"/>
    <w:rsid w:val="00461EBB"/>
    <w:rsid w:val="004621E8"/>
    <w:rsid w:val="00462C81"/>
    <w:rsid w:val="00462FA5"/>
    <w:rsid w:val="00463F60"/>
    <w:rsid w:val="0046430E"/>
    <w:rsid w:val="00464E0F"/>
    <w:rsid w:val="00465F3A"/>
    <w:rsid w:val="0046694A"/>
    <w:rsid w:val="004669E2"/>
    <w:rsid w:val="00466EBC"/>
    <w:rsid w:val="00467392"/>
    <w:rsid w:val="00467930"/>
    <w:rsid w:val="00467B8C"/>
    <w:rsid w:val="00467DF2"/>
    <w:rsid w:val="00470C31"/>
    <w:rsid w:val="00470C4F"/>
    <w:rsid w:val="0047100F"/>
    <w:rsid w:val="0047155D"/>
    <w:rsid w:val="004719C3"/>
    <w:rsid w:val="0047245E"/>
    <w:rsid w:val="00472D9C"/>
    <w:rsid w:val="004734D0"/>
    <w:rsid w:val="004737F0"/>
    <w:rsid w:val="00473C75"/>
    <w:rsid w:val="00474096"/>
    <w:rsid w:val="004744C0"/>
    <w:rsid w:val="0047525B"/>
    <w:rsid w:val="0047556B"/>
    <w:rsid w:val="00475C6C"/>
    <w:rsid w:val="0047631A"/>
    <w:rsid w:val="0047656C"/>
    <w:rsid w:val="004765C1"/>
    <w:rsid w:val="00476929"/>
    <w:rsid w:val="00477768"/>
    <w:rsid w:val="004778F1"/>
    <w:rsid w:val="004808FD"/>
    <w:rsid w:val="00480C51"/>
    <w:rsid w:val="004821D5"/>
    <w:rsid w:val="00482471"/>
    <w:rsid w:val="004824B0"/>
    <w:rsid w:val="004826BA"/>
    <w:rsid w:val="00482AAD"/>
    <w:rsid w:val="00483127"/>
    <w:rsid w:val="00483438"/>
    <w:rsid w:val="00483897"/>
    <w:rsid w:val="004843B1"/>
    <w:rsid w:val="00484649"/>
    <w:rsid w:val="00484CFB"/>
    <w:rsid w:val="004853CE"/>
    <w:rsid w:val="00485A5D"/>
    <w:rsid w:val="0048618E"/>
    <w:rsid w:val="004864B3"/>
    <w:rsid w:val="004865E7"/>
    <w:rsid w:val="00487488"/>
    <w:rsid w:val="004877E2"/>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6CB1"/>
    <w:rsid w:val="004A7159"/>
    <w:rsid w:val="004A7659"/>
    <w:rsid w:val="004A7668"/>
    <w:rsid w:val="004A7694"/>
    <w:rsid w:val="004A7AD8"/>
    <w:rsid w:val="004A7E6E"/>
    <w:rsid w:val="004B014E"/>
    <w:rsid w:val="004B01DD"/>
    <w:rsid w:val="004B0618"/>
    <w:rsid w:val="004B0AB7"/>
    <w:rsid w:val="004B17E3"/>
    <w:rsid w:val="004B20F8"/>
    <w:rsid w:val="004B31AC"/>
    <w:rsid w:val="004B34BC"/>
    <w:rsid w:val="004B3EF9"/>
    <w:rsid w:val="004B3F31"/>
    <w:rsid w:val="004B409C"/>
    <w:rsid w:val="004B6327"/>
    <w:rsid w:val="004B70A5"/>
    <w:rsid w:val="004B7821"/>
    <w:rsid w:val="004B7BFD"/>
    <w:rsid w:val="004B7C0C"/>
    <w:rsid w:val="004B7CA2"/>
    <w:rsid w:val="004C00A7"/>
    <w:rsid w:val="004C04EF"/>
    <w:rsid w:val="004C0B42"/>
    <w:rsid w:val="004C0D60"/>
    <w:rsid w:val="004C1682"/>
    <w:rsid w:val="004C1ABA"/>
    <w:rsid w:val="004C1B85"/>
    <w:rsid w:val="004C257E"/>
    <w:rsid w:val="004C28A2"/>
    <w:rsid w:val="004C2E9F"/>
    <w:rsid w:val="004C2FCC"/>
    <w:rsid w:val="004C315B"/>
    <w:rsid w:val="004C34D3"/>
    <w:rsid w:val="004C3898"/>
    <w:rsid w:val="004C3E11"/>
    <w:rsid w:val="004C41EF"/>
    <w:rsid w:val="004C4904"/>
    <w:rsid w:val="004C4DA7"/>
    <w:rsid w:val="004C4E6A"/>
    <w:rsid w:val="004C4FA9"/>
    <w:rsid w:val="004C5898"/>
    <w:rsid w:val="004C5E66"/>
    <w:rsid w:val="004C5FAB"/>
    <w:rsid w:val="004C6355"/>
    <w:rsid w:val="004C672D"/>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0DF"/>
    <w:rsid w:val="004F0501"/>
    <w:rsid w:val="004F064E"/>
    <w:rsid w:val="004F0B4E"/>
    <w:rsid w:val="004F0B6C"/>
    <w:rsid w:val="004F124A"/>
    <w:rsid w:val="004F2078"/>
    <w:rsid w:val="004F210A"/>
    <w:rsid w:val="004F2507"/>
    <w:rsid w:val="004F2AE0"/>
    <w:rsid w:val="004F4200"/>
    <w:rsid w:val="004F4931"/>
    <w:rsid w:val="004F4AFB"/>
    <w:rsid w:val="004F4B6F"/>
    <w:rsid w:val="004F4DA3"/>
    <w:rsid w:val="004F5A72"/>
    <w:rsid w:val="004F5AC4"/>
    <w:rsid w:val="004F5B26"/>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280"/>
    <w:rsid w:val="005074E5"/>
    <w:rsid w:val="00507671"/>
    <w:rsid w:val="0051067E"/>
    <w:rsid w:val="0051070D"/>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380"/>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5ED"/>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269"/>
    <w:rsid w:val="005545B8"/>
    <w:rsid w:val="00554E19"/>
    <w:rsid w:val="00556504"/>
    <w:rsid w:val="00556E14"/>
    <w:rsid w:val="00560280"/>
    <w:rsid w:val="00560304"/>
    <w:rsid w:val="0056121F"/>
    <w:rsid w:val="00561658"/>
    <w:rsid w:val="005617CF"/>
    <w:rsid w:val="00561C13"/>
    <w:rsid w:val="00561D43"/>
    <w:rsid w:val="00561F89"/>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1D8C"/>
    <w:rsid w:val="00572505"/>
    <w:rsid w:val="0057256F"/>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5B7C"/>
    <w:rsid w:val="00586FEE"/>
    <w:rsid w:val="0058798C"/>
    <w:rsid w:val="00587A6D"/>
    <w:rsid w:val="005900FA"/>
    <w:rsid w:val="005901CF"/>
    <w:rsid w:val="00590855"/>
    <w:rsid w:val="00591ADF"/>
    <w:rsid w:val="00591C56"/>
    <w:rsid w:val="00591D01"/>
    <w:rsid w:val="00591F85"/>
    <w:rsid w:val="005921EE"/>
    <w:rsid w:val="0059346F"/>
    <w:rsid w:val="005935A4"/>
    <w:rsid w:val="005946D9"/>
    <w:rsid w:val="0059484A"/>
    <w:rsid w:val="005948C2"/>
    <w:rsid w:val="005951B8"/>
    <w:rsid w:val="0059525F"/>
    <w:rsid w:val="005955D9"/>
    <w:rsid w:val="00595B60"/>
    <w:rsid w:val="00595DCA"/>
    <w:rsid w:val="005966DF"/>
    <w:rsid w:val="00596BF0"/>
    <w:rsid w:val="0059779B"/>
    <w:rsid w:val="005A003A"/>
    <w:rsid w:val="005A0A0F"/>
    <w:rsid w:val="005A1ED4"/>
    <w:rsid w:val="005A209A"/>
    <w:rsid w:val="005A22BB"/>
    <w:rsid w:val="005A2941"/>
    <w:rsid w:val="005A2D3E"/>
    <w:rsid w:val="005A2DB9"/>
    <w:rsid w:val="005A3289"/>
    <w:rsid w:val="005A3357"/>
    <w:rsid w:val="005A3F97"/>
    <w:rsid w:val="005A4EE2"/>
    <w:rsid w:val="005A519F"/>
    <w:rsid w:val="005A571B"/>
    <w:rsid w:val="005A6354"/>
    <w:rsid w:val="005A64F1"/>
    <w:rsid w:val="005A662D"/>
    <w:rsid w:val="005A6B66"/>
    <w:rsid w:val="005A74A1"/>
    <w:rsid w:val="005B17CD"/>
    <w:rsid w:val="005B1877"/>
    <w:rsid w:val="005B1A6F"/>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49C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5E2"/>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370"/>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5FEC"/>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5DE1"/>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A21"/>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0CC"/>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6F8"/>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AAC"/>
    <w:rsid w:val="00680D2B"/>
    <w:rsid w:val="00681003"/>
    <w:rsid w:val="006817C9"/>
    <w:rsid w:val="006821D2"/>
    <w:rsid w:val="00682331"/>
    <w:rsid w:val="00682A5C"/>
    <w:rsid w:val="00682E80"/>
    <w:rsid w:val="00682EA0"/>
    <w:rsid w:val="00683094"/>
    <w:rsid w:val="00683B95"/>
    <w:rsid w:val="00683ECE"/>
    <w:rsid w:val="00683FC1"/>
    <w:rsid w:val="00684B5D"/>
    <w:rsid w:val="00684D0F"/>
    <w:rsid w:val="00684D7B"/>
    <w:rsid w:val="00685459"/>
    <w:rsid w:val="0068652A"/>
    <w:rsid w:val="00686BEA"/>
    <w:rsid w:val="006872E3"/>
    <w:rsid w:val="006874FF"/>
    <w:rsid w:val="0069082A"/>
    <w:rsid w:val="0069099B"/>
    <w:rsid w:val="00691D35"/>
    <w:rsid w:val="00692288"/>
    <w:rsid w:val="00692947"/>
    <w:rsid w:val="00693420"/>
    <w:rsid w:val="00693EE0"/>
    <w:rsid w:val="00694CE9"/>
    <w:rsid w:val="006956A6"/>
    <w:rsid w:val="0069589F"/>
    <w:rsid w:val="00695BA8"/>
    <w:rsid w:val="00695FC2"/>
    <w:rsid w:val="0069601D"/>
    <w:rsid w:val="006961F4"/>
    <w:rsid w:val="00696949"/>
    <w:rsid w:val="00697052"/>
    <w:rsid w:val="00697951"/>
    <w:rsid w:val="00697BAE"/>
    <w:rsid w:val="006A0977"/>
    <w:rsid w:val="006A0A9A"/>
    <w:rsid w:val="006A1AF7"/>
    <w:rsid w:val="006A1E84"/>
    <w:rsid w:val="006A2039"/>
    <w:rsid w:val="006A276B"/>
    <w:rsid w:val="006A27A1"/>
    <w:rsid w:val="006A282A"/>
    <w:rsid w:val="006A3A20"/>
    <w:rsid w:val="006A3B17"/>
    <w:rsid w:val="006A4602"/>
    <w:rsid w:val="006A46FB"/>
    <w:rsid w:val="006A53AA"/>
    <w:rsid w:val="006A55B1"/>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3F86"/>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C7885"/>
    <w:rsid w:val="006C7AE1"/>
    <w:rsid w:val="006D0A7E"/>
    <w:rsid w:val="006D0B1B"/>
    <w:rsid w:val="006D0B9C"/>
    <w:rsid w:val="006D1806"/>
    <w:rsid w:val="006D2406"/>
    <w:rsid w:val="006D2434"/>
    <w:rsid w:val="006D2675"/>
    <w:rsid w:val="006D2768"/>
    <w:rsid w:val="006D27E8"/>
    <w:rsid w:val="006D2846"/>
    <w:rsid w:val="006D2CA4"/>
    <w:rsid w:val="006D338F"/>
    <w:rsid w:val="006D3798"/>
    <w:rsid w:val="006D3AC2"/>
    <w:rsid w:val="006D3AC9"/>
    <w:rsid w:val="006D4105"/>
    <w:rsid w:val="006D46E9"/>
    <w:rsid w:val="006D587C"/>
    <w:rsid w:val="006D5880"/>
    <w:rsid w:val="006D59C7"/>
    <w:rsid w:val="006D59F3"/>
    <w:rsid w:val="006D5BA1"/>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05"/>
    <w:rsid w:val="006E4E39"/>
    <w:rsid w:val="006E50B5"/>
    <w:rsid w:val="006E565E"/>
    <w:rsid w:val="006E5C98"/>
    <w:rsid w:val="006E5FA3"/>
    <w:rsid w:val="006E673D"/>
    <w:rsid w:val="006E6EC8"/>
    <w:rsid w:val="006E73AE"/>
    <w:rsid w:val="006E7898"/>
    <w:rsid w:val="006E7978"/>
    <w:rsid w:val="006E7D3B"/>
    <w:rsid w:val="006E7F4F"/>
    <w:rsid w:val="006F01B6"/>
    <w:rsid w:val="006F0C31"/>
    <w:rsid w:val="006F152E"/>
    <w:rsid w:val="006F1B70"/>
    <w:rsid w:val="006F1E38"/>
    <w:rsid w:val="006F2117"/>
    <w:rsid w:val="006F2235"/>
    <w:rsid w:val="006F263E"/>
    <w:rsid w:val="006F26E1"/>
    <w:rsid w:val="006F2DD7"/>
    <w:rsid w:val="006F331C"/>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D8C"/>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0AB"/>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071"/>
    <w:rsid w:val="007142F8"/>
    <w:rsid w:val="007145B7"/>
    <w:rsid w:val="007148D3"/>
    <w:rsid w:val="00714C6E"/>
    <w:rsid w:val="007154B7"/>
    <w:rsid w:val="00715B9A"/>
    <w:rsid w:val="00715DF5"/>
    <w:rsid w:val="007160F6"/>
    <w:rsid w:val="00716359"/>
    <w:rsid w:val="007165AD"/>
    <w:rsid w:val="00716977"/>
    <w:rsid w:val="007172A4"/>
    <w:rsid w:val="007174A9"/>
    <w:rsid w:val="007174C2"/>
    <w:rsid w:val="00717D52"/>
    <w:rsid w:val="00717EC8"/>
    <w:rsid w:val="00720129"/>
    <w:rsid w:val="0072029C"/>
    <w:rsid w:val="007207E0"/>
    <w:rsid w:val="007208B3"/>
    <w:rsid w:val="00720A29"/>
    <w:rsid w:val="00720D6E"/>
    <w:rsid w:val="00720E14"/>
    <w:rsid w:val="00720FB2"/>
    <w:rsid w:val="00721593"/>
    <w:rsid w:val="007217B4"/>
    <w:rsid w:val="00721CBC"/>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6E6"/>
    <w:rsid w:val="00737F7B"/>
    <w:rsid w:val="0074046A"/>
    <w:rsid w:val="00740E58"/>
    <w:rsid w:val="00740F0B"/>
    <w:rsid w:val="007422EF"/>
    <w:rsid w:val="007429DC"/>
    <w:rsid w:val="00742A0C"/>
    <w:rsid w:val="00743E60"/>
    <w:rsid w:val="00744007"/>
    <w:rsid w:val="00744376"/>
    <w:rsid w:val="007445A0"/>
    <w:rsid w:val="007448FE"/>
    <w:rsid w:val="00744E64"/>
    <w:rsid w:val="0074524B"/>
    <w:rsid w:val="007455B1"/>
    <w:rsid w:val="00745C9E"/>
    <w:rsid w:val="00746B70"/>
    <w:rsid w:val="007472B6"/>
    <w:rsid w:val="007474EC"/>
    <w:rsid w:val="00747772"/>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456"/>
    <w:rsid w:val="007616B3"/>
    <w:rsid w:val="007617E2"/>
    <w:rsid w:val="00761953"/>
    <w:rsid w:val="00761E43"/>
    <w:rsid w:val="0076223F"/>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4946"/>
    <w:rsid w:val="0077523C"/>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378"/>
    <w:rsid w:val="00783673"/>
    <w:rsid w:val="00783E02"/>
    <w:rsid w:val="00785490"/>
    <w:rsid w:val="007868B9"/>
    <w:rsid w:val="00786B35"/>
    <w:rsid w:val="00786B46"/>
    <w:rsid w:val="00786CB8"/>
    <w:rsid w:val="00786FAC"/>
    <w:rsid w:val="007875D4"/>
    <w:rsid w:val="00787CEA"/>
    <w:rsid w:val="0079005B"/>
    <w:rsid w:val="007903B3"/>
    <w:rsid w:val="007904B3"/>
    <w:rsid w:val="00790563"/>
    <w:rsid w:val="00790AAA"/>
    <w:rsid w:val="00790B0C"/>
    <w:rsid w:val="00790E4F"/>
    <w:rsid w:val="00791088"/>
    <w:rsid w:val="00791950"/>
    <w:rsid w:val="0079229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643"/>
    <w:rsid w:val="007A7C57"/>
    <w:rsid w:val="007B0C78"/>
    <w:rsid w:val="007B1199"/>
    <w:rsid w:val="007B15A8"/>
    <w:rsid w:val="007B15C9"/>
    <w:rsid w:val="007B1C2B"/>
    <w:rsid w:val="007B27C6"/>
    <w:rsid w:val="007B2F2C"/>
    <w:rsid w:val="007B3702"/>
    <w:rsid w:val="007B3905"/>
    <w:rsid w:val="007B3D2D"/>
    <w:rsid w:val="007B49FB"/>
    <w:rsid w:val="007B4E76"/>
    <w:rsid w:val="007B4EB4"/>
    <w:rsid w:val="007B50AE"/>
    <w:rsid w:val="007B51DF"/>
    <w:rsid w:val="007B55AC"/>
    <w:rsid w:val="007B6FFF"/>
    <w:rsid w:val="007B7B6A"/>
    <w:rsid w:val="007C05DD"/>
    <w:rsid w:val="007C0ACB"/>
    <w:rsid w:val="007C0E11"/>
    <w:rsid w:val="007C13ED"/>
    <w:rsid w:val="007C1EE8"/>
    <w:rsid w:val="007C20F6"/>
    <w:rsid w:val="007C2E19"/>
    <w:rsid w:val="007C3B44"/>
    <w:rsid w:val="007C3D18"/>
    <w:rsid w:val="007C3E73"/>
    <w:rsid w:val="007C47C9"/>
    <w:rsid w:val="007C4DA2"/>
    <w:rsid w:val="007C60BF"/>
    <w:rsid w:val="007C6A07"/>
    <w:rsid w:val="007C6A32"/>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2790"/>
    <w:rsid w:val="007E342F"/>
    <w:rsid w:val="007E3855"/>
    <w:rsid w:val="007E403B"/>
    <w:rsid w:val="007E4345"/>
    <w:rsid w:val="007E4610"/>
    <w:rsid w:val="007E4715"/>
    <w:rsid w:val="007E474F"/>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E77C0"/>
    <w:rsid w:val="007F03D1"/>
    <w:rsid w:val="007F0B67"/>
    <w:rsid w:val="007F0EAE"/>
    <w:rsid w:val="007F108D"/>
    <w:rsid w:val="007F1388"/>
    <w:rsid w:val="007F1713"/>
    <w:rsid w:val="007F18CF"/>
    <w:rsid w:val="007F1D05"/>
    <w:rsid w:val="007F23AC"/>
    <w:rsid w:val="007F3056"/>
    <w:rsid w:val="007F30B7"/>
    <w:rsid w:val="007F31D4"/>
    <w:rsid w:val="007F3584"/>
    <w:rsid w:val="007F3AD7"/>
    <w:rsid w:val="007F49C8"/>
    <w:rsid w:val="007F4D64"/>
    <w:rsid w:val="007F5CDD"/>
    <w:rsid w:val="007F5D6F"/>
    <w:rsid w:val="007F6B18"/>
    <w:rsid w:val="008002FF"/>
    <w:rsid w:val="00800FF0"/>
    <w:rsid w:val="00801259"/>
    <w:rsid w:val="008019AB"/>
    <w:rsid w:val="00801AAC"/>
    <w:rsid w:val="00801B77"/>
    <w:rsid w:val="00801D74"/>
    <w:rsid w:val="0080223B"/>
    <w:rsid w:val="00802E78"/>
    <w:rsid w:val="00803443"/>
    <w:rsid w:val="00803A1D"/>
    <w:rsid w:val="00803EAA"/>
    <w:rsid w:val="00803FAE"/>
    <w:rsid w:val="0080409E"/>
    <w:rsid w:val="00804745"/>
    <w:rsid w:val="0080481B"/>
    <w:rsid w:val="0080503E"/>
    <w:rsid w:val="00805290"/>
    <w:rsid w:val="0080573A"/>
    <w:rsid w:val="0080605F"/>
    <w:rsid w:val="008060AD"/>
    <w:rsid w:val="00807786"/>
    <w:rsid w:val="00807D94"/>
    <w:rsid w:val="00810C88"/>
    <w:rsid w:val="00811FCB"/>
    <w:rsid w:val="00812E15"/>
    <w:rsid w:val="00812FA4"/>
    <w:rsid w:val="008130E1"/>
    <w:rsid w:val="008130F9"/>
    <w:rsid w:val="008132E5"/>
    <w:rsid w:val="00813436"/>
    <w:rsid w:val="00814499"/>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845"/>
    <w:rsid w:val="00824AB4"/>
    <w:rsid w:val="00824B02"/>
    <w:rsid w:val="00825C42"/>
    <w:rsid w:val="00825D25"/>
    <w:rsid w:val="0082640D"/>
    <w:rsid w:val="008265B7"/>
    <w:rsid w:val="0082755A"/>
    <w:rsid w:val="00827761"/>
    <w:rsid w:val="00827B4A"/>
    <w:rsid w:val="00827B85"/>
    <w:rsid w:val="00827D6F"/>
    <w:rsid w:val="00831DFA"/>
    <w:rsid w:val="00832376"/>
    <w:rsid w:val="00832794"/>
    <w:rsid w:val="00832848"/>
    <w:rsid w:val="00832C4C"/>
    <w:rsid w:val="0083321F"/>
    <w:rsid w:val="00833DE0"/>
    <w:rsid w:val="008341D4"/>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3E24"/>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538F"/>
    <w:rsid w:val="00866A86"/>
    <w:rsid w:val="00866D09"/>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49AE"/>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1E98"/>
    <w:rsid w:val="00882D5D"/>
    <w:rsid w:val="008831C7"/>
    <w:rsid w:val="008833F5"/>
    <w:rsid w:val="008833FB"/>
    <w:rsid w:val="00883AAB"/>
    <w:rsid w:val="008840EF"/>
    <w:rsid w:val="008842A1"/>
    <w:rsid w:val="008843E9"/>
    <w:rsid w:val="00885E87"/>
    <w:rsid w:val="00886800"/>
    <w:rsid w:val="008877EC"/>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A3B"/>
    <w:rsid w:val="008B1B00"/>
    <w:rsid w:val="008B2996"/>
    <w:rsid w:val="008B2CCC"/>
    <w:rsid w:val="008B2D09"/>
    <w:rsid w:val="008B2E71"/>
    <w:rsid w:val="008B2F24"/>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8E6"/>
    <w:rsid w:val="008C3E7B"/>
    <w:rsid w:val="008C42F8"/>
    <w:rsid w:val="008C45E3"/>
    <w:rsid w:val="008C4621"/>
    <w:rsid w:val="008C4958"/>
    <w:rsid w:val="008C4BAA"/>
    <w:rsid w:val="008C4C64"/>
    <w:rsid w:val="008C55AE"/>
    <w:rsid w:val="008C63CD"/>
    <w:rsid w:val="008C6996"/>
    <w:rsid w:val="008C6AE8"/>
    <w:rsid w:val="008C6D30"/>
    <w:rsid w:val="008C6DCD"/>
    <w:rsid w:val="008C7573"/>
    <w:rsid w:val="008D06CC"/>
    <w:rsid w:val="008D0A60"/>
    <w:rsid w:val="008D0C67"/>
    <w:rsid w:val="008D17F8"/>
    <w:rsid w:val="008D2874"/>
    <w:rsid w:val="008D2EF8"/>
    <w:rsid w:val="008D2F5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2DF"/>
    <w:rsid w:val="008E159E"/>
    <w:rsid w:val="008E1723"/>
    <w:rsid w:val="008E1909"/>
    <w:rsid w:val="008E1D70"/>
    <w:rsid w:val="008E2AFF"/>
    <w:rsid w:val="008E2FF6"/>
    <w:rsid w:val="008E42B0"/>
    <w:rsid w:val="008E482B"/>
    <w:rsid w:val="008E4CA5"/>
    <w:rsid w:val="008E5734"/>
    <w:rsid w:val="008E5FD1"/>
    <w:rsid w:val="008E6605"/>
    <w:rsid w:val="008F0203"/>
    <w:rsid w:val="008F10E9"/>
    <w:rsid w:val="008F1A19"/>
    <w:rsid w:val="008F1C35"/>
    <w:rsid w:val="008F1CF9"/>
    <w:rsid w:val="008F1D4D"/>
    <w:rsid w:val="008F1EAB"/>
    <w:rsid w:val="008F203D"/>
    <w:rsid w:val="008F32C3"/>
    <w:rsid w:val="008F33DC"/>
    <w:rsid w:val="008F3989"/>
    <w:rsid w:val="008F3DA0"/>
    <w:rsid w:val="008F425C"/>
    <w:rsid w:val="008F477F"/>
    <w:rsid w:val="008F4B5A"/>
    <w:rsid w:val="008F681B"/>
    <w:rsid w:val="008F6FD2"/>
    <w:rsid w:val="008F7A38"/>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07E30"/>
    <w:rsid w:val="0091019E"/>
    <w:rsid w:val="00910B7D"/>
    <w:rsid w:val="00911503"/>
    <w:rsid w:val="00911DFB"/>
    <w:rsid w:val="009124D3"/>
    <w:rsid w:val="00912FC7"/>
    <w:rsid w:val="009139D9"/>
    <w:rsid w:val="00914178"/>
    <w:rsid w:val="00914AD8"/>
    <w:rsid w:val="009154AA"/>
    <w:rsid w:val="00915975"/>
    <w:rsid w:val="00916079"/>
    <w:rsid w:val="00916569"/>
    <w:rsid w:val="00916646"/>
    <w:rsid w:val="0091692E"/>
    <w:rsid w:val="00916B3D"/>
    <w:rsid w:val="0091767F"/>
    <w:rsid w:val="00917680"/>
    <w:rsid w:val="00917948"/>
    <w:rsid w:val="00917CE9"/>
    <w:rsid w:val="00920A5E"/>
    <w:rsid w:val="00920BF2"/>
    <w:rsid w:val="00920E7D"/>
    <w:rsid w:val="00921111"/>
    <w:rsid w:val="009213F7"/>
    <w:rsid w:val="009215F7"/>
    <w:rsid w:val="0092160C"/>
    <w:rsid w:val="00921C62"/>
    <w:rsid w:val="00921D56"/>
    <w:rsid w:val="00922010"/>
    <w:rsid w:val="0092236B"/>
    <w:rsid w:val="00922796"/>
    <w:rsid w:val="00922B0A"/>
    <w:rsid w:val="00922B4B"/>
    <w:rsid w:val="00922B9C"/>
    <w:rsid w:val="00923725"/>
    <w:rsid w:val="009245BB"/>
    <w:rsid w:val="00925110"/>
    <w:rsid w:val="009279D3"/>
    <w:rsid w:val="00927B3F"/>
    <w:rsid w:val="00930CCF"/>
    <w:rsid w:val="00930E68"/>
    <w:rsid w:val="00931124"/>
    <w:rsid w:val="00931148"/>
    <w:rsid w:val="0093117F"/>
    <w:rsid w:val="00931A59"/>
    <w:rsid w:val="00931AFB"/>
    <w:rsid w:val="00931BD9"/>
    <w:rsid w:val="00932D0C"/>
    <w:rsid w:val="009335EE"/>
    <w:rsid w:val="009336BF"/>
    <w:rsid w:val="00933CC1"/>
    <w:rsid w:val="00936731"/>
    <w:rsid w:val="009368F3"/>
    <w:rsid w:val="00936EA7"/>
    <w:rsid w:val="009376C1"/>
    <w:rsid w:val="00937DFF"/>
    <w:rsid w:val="0094091C"/>
    <w:rsid w:val="00940E12"/>
    <w:rsid w:val="009411FC"/>
    <w:rsid w:val="00941636"/>
    <w:rsid w:val="00941B38"/>
    <w:rsid w:val="00941D93"/>
    <w:rsid w:val="00941FF9"/>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6A31"/>
    <w:rsid w:val="009474F2"/>
    <w:rsid w:val="00947695"/>
    <w:rsid w:val="009476DE"/>
    <w:rsid w:val="00947713"/>
    <w:rsid w:val="00950BC2"/>
    <w:rsid w:val="00950DE7"/>
    <w:rsid w:val="00951151"/>
    <w:rsid w:val="009518C8"/>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AF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7DB"/>
    <w:rsid w:val="00967F33"/>
    <w:rsid w:val="00970368"/>
    <w:rsid w:val="009706AD"/>
    <w:rsid w:val="00970A40"/>
    <w:rsid w:val="00970CFF"/>
    <w:rsid w:val="00970E55"/>
    <w:rsid w:val="0097130C"/>
    <w:rsid w:val="00971F08"/>
    <w:rsid w:val="00972FC1"/>
    <w:rsid w:val="0097419C"/>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09B"/>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994"/>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4A2"/>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A8C"/>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5D2"/>
    <w:rsid w:val="009C461B"/>
    <w:rsid w:val="009C491D"/>
    <w:rsid w:val="009C4D4C"/>
    <w:rsid w:val="009C5296"/>
    <w:rsid w:val="009C5A97"/>
    <w:rsid w:val="009C5E38"/>
    <w:rsid w:val="009C6D92"/>
    <w:rsid w:val="009C702B"/>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582A"/>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B8A"/>
    <w:rsid w:val="009F5E13"/>
    <w:rsid w:val="009F5E2F"/>
    <w:rsid w:val="009F5EAE"/>
    <w:rsid w:val="009F7114"/>
    <w:rsid w:val="009F7437"/>
    <w:rsid w:val="009F7807"/>
    <w:rsid w:val="00A00D13"/>
    <w:rsid w:val="00A00D59"/>
    <w:rsid w:val="00A01189"/>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2"/>
    <w:rsid w:val="00A20E07"/>
    <w:rsid w:val="00A21369"/>
    <w:rsid w:val="00A215BC"/>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2A5"/>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3CC2"/>
    <w:rsid w:val="00A4478E"/>
    <w:rsid w:val="00A44A9C"/>
    <w:rsid w:val="00A45639"/>
    <w:rsid w:val="00A45B74"/>
    <w:rsid w:val="00A45C97"/>
    <w:rsid w:val="00A46DB9"/>
    <w:rsid w:val="00A47931"/>
    <w:rsid w:val="00A5014C"/>
    <w:rsid w:val="00A50307"/>
    <w:rsid w:val="00A5094F"/>
    <w:rsid w:val="00A50986"/>
    <w:rsid w:val="00A50D8F"/>
    <w:rsid w:val="00A50F47"/>
    <w:rsid w:val="00A5192E"/>
    <w:rsid w:val="00A51E0C"/>
    <w:rsid w:val="00A52210"/>
    <w:rsid w:val="00A5266E"/>
    <w:rsid w:val="00A52C03"/>
    <w:rsid w:val="00A52DB3"/>
    <w:rsid w:val="00A52E1D"/>
    <w:rsid w:val="00A53352"/>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1AA"/>
    <w:rsid w:val="00A623AD"/>
    <w:rsid w:val="00A62561"/>
    <w:rsid w:val="00A62A77"/>
    <w:rsid w:val="00A62A8F"/>
    <w:rsid w:val="00A62DD4"/>
    <w:rsid w:val="00A63483"/>
    <w:rsid w:val="00A634A9"/>
    <w:rsid w:val="00A6368D"/>
    <w:rsid w:val="00A63BEA"/>
    <w:rsid w:val="00A644CA"/>
    <w:rsid w:val="00A64815"/>
    <w:rsid w:val="00A64A69"/>
    <w:rsid w:val="00A6529E"/>
    <w:rsid w:val="00A6576F"/>
    <w:rsid w:val="00A657D7"/>
    <w:rsid w:val="00A65CE1"/>
    <w:rsid w:val="00A65E06"/>
    <w:rsid w:val="00A660AC"/>
    <w:rsid w:val="00A6687C"/>
    <w:rsid w:val="00A6760C"/>
    <w:rsid w:val="00A67AEE"/>
    <w:rsid w:val="00A67E6C"/>
    <w:rsid w:val="00A67FB1"/>
    <w:rsid w:val="00A71033"/>
    <w:rsid w:val="00A71150"/>
    <w:rsid w:val="00A7177F"/>
    <w:rsid w:val="00A7194D"/>
    <w:rsid w:val="00A71B99"/>
    <w:rsid w:val="00A71C1B"/>
    <w:rsid w:val="00A71F88"/>
    <w:rsid w:val="00A71FBE"/>
    <w:rsid w:val="00A72ADC"/>
    <w:rsid w:val="00A72CAF"/>
    <w:rsid w:val="00A730C4"/>
    <w:rsid w:val="00A733D2"/>
    <w:rsid w:val="00A739D0"/>
    <w:rsid w:val="00A73A0D"/>
    <w:rsid w:val="00A73B9B"/>
    <w:rsid w:val="00A75D39"/>
    <w:rsid w:val="00A761D4"/>
    <w:rsid w:val="00A76D26"/>
    <w:rsid w:val="00A76DBB"/>
    <w:rsid w:val="00A76E8B"/>
    <w:rsid w:val="00A7706C"/>
    <w:rsid w:val="00A77EC4"/>
    <w:rsid w:val="00A80575"/>
    <w:rsid w:val="00A805CE"/>
    <w:rsid w:val="00A80AC7"/>
    <w:rsid w:val="00A81256"/>
    <w:rsid w:val="00A81F82"/>
    <w:rsid w:val="00A82E35"/>
    <w:rsid w:val="00A831A8"/>
    <w:rsid w:val="00A8350C"/>
    <w:rsid w:val="00A8368E"/>
    <w:rsid w:val="00A83747"/>
    <w:rsid w:val="00A85075"/>
    <w:rsid w:val="00A85AAC"/>
    <w:rsid w:val="00A862D4"/>
    <w:rsid w:val="00A87256"/>
    <w:rsid w:val="00A879F2"/>
    <w:rsid w:val="00A9069A"/>
    <w:rsid w:val="00A909B3"/>
    <w:rsid w:val="00A90CFA"/>
    <w:rsid w:val="00A910A2"/>
    <w:rsid w:val="00A9136B"/>
    <w:rsid w:val="00A91516"/>
    <w:rsid w:val="00A9170B"/>
    <w:rsid w:val="00A9175D"/>
    <w:rsid w:val="00A91F1F"/>
    <w:rsid w:val="00A924A6"/>
    <w:rsid w:val="00A92879"/>
    <w:rsid w:val="00A93357"/>
    <w:rsid w:val="00A93E4E"/>
    <w:rsid w:val="00A9442A"/>
    <w:rsid w:val="00A94A54"/>
    <w:rsid w:val="00A94B28"/>
    <w:rsid w:val="00A94B9D"/>
    <w:rsid w:val="00A951DB"/>
    <w:rsid w:val="00A952DB"/>
    <w:rsid w:val="00A956B7"/>
    <w:rsid w:val="00A956F8"/>
    <w:rsid w:val="00A95867"/>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E94"/>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C7BD5"/>
    <w:rsid w:val="00AD00BB"/>
    <w:rsid w:val="00AD0AA3"/>
    <w:rsid w:val="00AD0AE3"/>
    <w:rsid w:val="00AD122E"/>
    <w:rsid w:val="00AD1511"/>
    <w:rsid w:val="00AD20C4"/>
    <w:rsid w:val="00AD22F9"/>
    <w:rsid w:val="00AD236B"/>
    <w:rsid w:val="00AD2894"/>
    <w:rsid w:val="00AD2C54"/>
    <w:rsid w:val="00AD30AA"/>
    <w:rsid w:val="00AD3246"/>
    <w:rsid w:val="00AD3CF7"/>
    <w:rsid w:val="00AD3F94"/>
    <w:rsid w:val="00AD44A1"/>
    <w:rsid w:val="00AD4A5A"/>
    <w:rsid w:val="00AD4F20"/>
    <w:rsid w:val="00AD51ED"/>
    <w:rsid w:val="00AD52B1"/>
    <w:rsid w:val="00AD58C1"/>
    <w:rsid w:val="00AD59E2"/>
    <w:rsid w:val="00AD5F22"/>
    <w:rsid w:val="00AD62BC"/>
    <w:rsid w:val="00AD6629"/>
    <w:rsid w:val="00AD6745"/>
    <w:rsid w:val="00AD6C3C"/>
    <w:rsid w:val="00AD71EA"/>
    <w:rsid w:val="00AD7C52"/>
    <w:rsid w:val="00AE0077"/>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201"/>
    <w:rsid w:val="00AE57B5"/>
    <w:rsid w:val="00AE5980"/>
    <w:rsid w:val="00AE6E02"/>
    <w:rsid w:val="00AE743A"/>
    <w:rsid w:val="00AF08CA"/>
    <w:rsid w:val="00AF1610"/>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AF7963"/>
    <w:rsid w:val="00AF7CFF"/>
    <w:rsid w:val="00B006FE"/>
    <w:rsid w:val="00B007CB"/>
    <w:rsid w:val="00B00BAA"/>
    <w:rsid w:val="00B025D7"/>
    <w:rsid w:val="00B02AA9"/>
    <w:rsid w:val="00B02B82"/>
    <w:rsid w:val="00B02FA3"/>
    <w:rsid w:val="00B03429"/>
    <w:rsid w:val="00B03A95"/>
    <w:rsid w:val="00B047FD"/>
    <w:rsid w:val="00B04DD2"/>
    <w:rsid w:val="00B04E96"/>
    <w:rsid w:val="00B05084"/>
    <w:rsid w:val="00B051D7"/>
    <w:rsid w:val="00B05596"/>
    <w:rsid w:val="00B0592F"/>
    <w:rsid w:val="00B05BDA"/>
    <w:rsid w:val="00B05E95"/>
    <w:rsid w:val="00B06368"/>
    <w:rsid w:val="00B0737B"/>
    <w:rsid w:val="00B07961"/>
    <w:rsid w:val="00B07EBA"/>
    <w:rsid w:val="00B100B9"/>
    <w:rsid w:val="00B1052A"/>
    <w:rsid w:val="00B105F6"/>
    <w:rsid w:val="00B125F7"/>
    <w:rsid w:val="00B13800"/>
    <w:rsid w:val="00B13999"/>
    <w:rsid w:val="00B139E0"/>
    <w:rsid w:val="00B13E74"/>
    <w:rsid w:val="00B14088"/>
    <w:rsid w:val="00B140ED"/>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0EF1"/>
    <w:rsid w:val="00B2133E"/>
    <w:rsid w:val="00B219D1"/>
    <w:rsid w:val="00B21DEF"/>
    <w:rsid w:val="00B223DC"/>
    <w:rsid w:val="00B22A95"/>
    <w:rsid w:val="00B22AC0"/>
    <w:rsid w:val="00B22FCA"/>
    <w:rsid w:val="00B23230"/>
    <w:rsid w:val="00B23AE8"/>
    <w:rsid w:val="00B23CC2"/>
    <w:rsid w:val="00B24A9A"/>
    <w:rsid w:val="00B25210"/>
    <w:rsid w:val="00B26443"/>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D81"/>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8E2"/>
    <w:rsid w:val="00B626E7"/>
    <w:rsid w:val="00B62AAA"/>
    <w:rsid w:val="00B62B11"/>
    <w:rsid w:val="00B63534"/>
    <w:rsid w:val="00B6366E"/>
    <w:rsid w:val="00B63F4F"/>
    <w:rsid w:val="00B64259"/>
    <w:rsid w:val="00B6553E"/>
    <w:rsid w:val="00B658B9"/>
    <w:rsid w:val="00B659E4"/>
    <w:rsid w:val="00B66345"/>
    <w:rsid w:val="00B664C7"/>
    <w:rsid w:val="00B669B8"/>
    <w:rsid w:val="00B6798E"/>
    <w:rsid w:val="00B704B6"/>
    <w:rsid w:val="00B70733"/>
    <w:rsid w:val="00B716B4"/>
    <w:rsid w:val="00B71F72"/>
    <w:rsid w:val="00B7328B"/>
    <w:rsid w:val="00B739F6"/>
    <w:rsid w:val="00B73C7D"/>
    <w:rsid w:val="00B74C10"/>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C19"/>
    <w:rsid w:val="00B90031"/>
    <w:rsid w:val="00B906C8"/>
    <w:rsid w:val="00B90739"/>
    <w:rsid w:val="00B90F73"/>
    <w:rsid w:val="00B91DE3"/>
    <w:rsid w:val="00B923B3"/>
    <w:rsid w:val="00B92526"/>
    <w:rsid w:val="00B9279F"/>
    <w:rsid w:val="00B929B7"/>
    <w:rsid w:val="00B92C63"/>
    <w:rsid w:val="00B92DAF"/>
    <w:rsid w:val="00B92EDB"/>
    <w:rsid w:val="00B92F19"/>
    <w:rsid w:val="00B9331F"/>
    <w:rsid w:val="00B93427"/>
    <w:rsid w:val="00B93B55"/>
    <w:rsid w:val="00B93B59"/>
    <w:rsid w:val="00B9406A"/>
    <w:rsid w:val="00B94E68"/>
    <w:rsid w:val="00B951DC"/>
    <w:rsid w:val="00B9530B"/>
    <w:rsid w:val="00B95D98"/>
    <w:rsid w:val="00B964AB"/>
    <w:rsid w:val="00B96A62"/>
    <w:rsid w:val="00B973B9"/>
    <w:rsid w:val="00B97945"/>
    <w:rsid w:val="00B97C81"/>
    <w:rsid w:val="00B97F52"/>
    <w:rsid w:val="00BA15AA"/>
    <w:rsid w:val="00BA1641"/>
    <w:rsid w:val="00BA1B33"/>
    <w:rsid w:val="00BA1C25"/>
    <w:rsid w:val="00BA2280"/>
    <w:rsid w:val="00BA2A08"/>
    <w:rsid w:val="00BA34C0"/>
    <w:rsid w:val="00BA3F6C"/>
    <w:rsid w:val="00BA47B3"/>
    <w:rsid w:val="00BA49CB"/>
    <w:rsid w:val="00BA4AAB"/>
    <w:rsid w:val="00BA4F1E"/>
    <w:rsid w:val="00BA4FE5"/>
    <w:rsid w:val="00BA56D2"/>
    <w:rsid w:val="00BA57D9"/>
    <w:rsid w:val="00BA592D"/>
    <w:rsid w:val="00BA6458"/>
    <w:rsid w:val="00BA646F"/>
    <w:rsid w:val="00BA67D4"/>
    <w:rsid w:val="00BA76E0"/>
    <w:rsid w:val="00BA7B78"/>
    <w:rsid w:val="00BB026C"/>
    <w:rsid w:val="00BB0D37"/>
    <w:rsid w:val="00BB14C4"/>
    <w:rsid w:val="00BB1D3A"/>
    <w:rsid w:val="00BB2A25"/>
    <w:rsid w:val="00BB332C"/>
    <w:rsid w:val="00BB34B4"/>
    <w:rsid w:val="00BB36D4"/>
    <w:rsid w:val="00BB4495"/>
    <w:rsid w:val="00BB4727"/>
    <w:rsid w:val="00BB51E9"/>
    <w:rsid w:val="00BB52BF"/>
    <w:rsid w:val="00BB534C"/>
    <w:rsid w:val="00BB57EF"/>
    <w:rsid w:val="00BB749A"/>
    <w:rsid w:val="00BC0B77"/>
    <w:rsid w:val="00BC0D49"/>
    <w:rsid w:val="00BC0E0C"/>
    <w:rsid w:val="00BC0FDC"/>
    <w:rsid w:val="00BC1082"/>
    <w:rsid w:val="00BC16D9"/>
    <w:rsid w:val="00BC185B"/>
    <w:rsid w:val="00BC1D4A"/>
    <w:rsid w:val="00BC1F30"/>
    <w:rsid w:val="00BC24C0"/>
    <w:rsid w:val="00BC25AA"/>
    <w:rsid w:val="00BC2677"/>
    <w:rsid w:val="00BC3053"/>
    <w:rsid w:val="00BC3FAD"/>
    <w:rsid w:val="00BC40B6"/>
    <w:rsid w:val="00BC44DE"/>
    <w:rsid w:val="00BC4D2E"/>
    <w:rsid w:val="00BC5551"/>
    <w:rsid w:val="00BC55B8"/>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66CA"/>
    <w:rsid w:val="00BD721C"/>
    <w:rsid w:val="00BD7A8B"/>
    <w:rsid w:val="00BD7F16"/>
    <w:rsid w:val="00BE0841"/>
    <w:rsid w:val="00BE0B97"/>
    <w:rsid w:val="00BE0BF1"/>
    <w:rsid w:val="00BE1234"/>
    <w:rsid w:val="00BE191B"/>
    <w:rsid w:val="00BE1DAD"/>
    <w:rsid w:val="00BE1E63"/>
    <w:rsid w:val="00BE1FD4"/>
    <w:rsid w:val="00BE2FA6"/>
    <w:rsid w:val="00BE333F"/>
    <w:rsid w:val="00BE38DC"/>
    <w:rsid w:val="00BE3DB9"/>
    <w:rsid w:val="00BE45B3"/>
    <w:rsid w:val="00BE4818"/>
    <w:rsid w:val="00BE486A"/>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998"/>
    <w:rsid w:val="00BF1B6B"/>
    <w:rsid w:val="00BF1D89"/>
    <w:rsid w:val="00BF26D4"/>
    <w:rsid w:val="00BF2925"/>
    <w:rsid w:val="00BF3077"/>
    <w:rsid w:val="00BF3251"/>
    <w:rsid w:val="00BF3279"/>
    <w:rsid w:val="00BF3B6B"/>
    <w:rsid w:val="00BF3E81"/>
    <w:rsid w:val="00BF3EC8"/>
    <w:rsid w:val="00BF4012"/>
    <w:rsid w:val="00BF4D66"/>
    <w:rsid w:val="00BF4F23"/>
    <w:rsid w:val="00BF5872"/>
    <w:rsid w:val="00BF5BE5"/>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49"/>
    <w:rsid w:val="00C04475"/>
    <w:rsid w:val="00C044AB"/>
    <w:rsid w:val="00C05706"/>
    <w:rsid w:val="00C05E8E"/>
    <w:rsid w:val="00C06082"/>
    <w:rsid w:val="00C06428"/>
    <w:rsid w:val="00C06605"/>
    <w:rsid w:val="00C06AD5"/>
    <w:rsid w:val="00C07377"/>
    <w:rsid w:val="00C07ACA"/>
    <w:rsid w:val="00C10283"/>
    <w:rsid w:val="00C10478"/>
    <w:rsid w:val="00C10590"/>
    <w:rsid w:val="00C119F4"/>
    <w:rsid w:val="00C12107"/>
    <w:rsid w:val="00C12978"/>
    <w:rsid w:val="00C12DC3"/>
    <w:rsid w:val="00C1336E"/>
    <w:rsid w:val="00C1339F"/>
    <w:rsid w:val="00C13429"/>
    <w:rsid w:val="00C136B9"/>
    <w:rsid w:val="00C13C4B"/>
    <w:rsid w:val="00C14D4B"/>
    <w:rsid w:val="00C14F45"/>
    <w:rsid w:val="00C153EB"/>
    <w:rsid w:val="00C154BB"/>
    <w:rsid w:val="00C15FEA"/>
    <w:rsid w:val="00C1670D"/>
    <w:rsid w:val="00C16B3F"/>
    <w:rsid w:val="00C16C9A"/>
    <w:rsid w:val="00C17159"/>
    <w:rsid w:val="00C173FB"/>
    <w:rsid w:val="00C177D6"/>
    <w:rsid w:val="00C20D14"/>
    <w:rsid w:val="00C214EA"/>
    <w:rsid w:val="00C218C5"/>
    <w:rsid w:val="00C22345"/>
    <w:rsid w:val="00C22468"/>
    <w:rsid w:val="00C22E48"/>
    <w:rsid w:val="00C23EE8"/>
    <w:rsid w:val="00C2419C"/>
    <w:rsid w:val="00C2471F"/>
    <w:rsid w:val="00C24CEC"/>
    <w:rsid w:val="00C24E68"/>
    <w:rsid w:val="00C25DF9"/>
    <w:rsid w:val="00C26005"/>
    <w:rsid w:val="00C2656B"/>
    <w:rsid w:val="00C26FAA"/>
    <w:rsid w:val="00C27186"/>
    <w:rsid w:val="00C279B5"/>
    <w:rsid w:val="00C27BD2"/>
    <w:rsid w:val="00C27C45"/>
    <w:rsid w:val="00C30691"/>
    <w:rsid w:val="00C30833"/>
    <w:rsid w:val="00C30F0B"/>
    <w:rsid w:val="00C31470"/>
    <w:rsid w:val="00C32B02"/>
    <w:rsid w:val="00C35447"/>
    <w:rsid w:val="00C35564"/>
    <w:rsid w:val="00C35AA0"/>
    <w:rsid w:val="00C35CCF"/>
    <w:rsid w:val="00C3675D"/>
    <w:rsid w:val="00C37055"/>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219"/>
    <w:rsid w:val="00C504D0"/>
    <w:rsid w:val="00C509AE"/>
    <w:rsid w:val="00C51103"/>
    <w:rsid w:val="00C51BF6"/>
    <w:rsid w:val="00C525C1"/>
    <w:rsid w:val="00C52DC6"/>
    <w:rsid w:val="00C52E53"/>
    <w:rsid w:val="00C52FEE"/>
    <w:rsid w:val="00C532F3"/>
    <w:rsid w:val="00C53624"/>
    <w:rsid w:val="00C53871"/>
    <w:rsid w:val="00C53ABB"/>
    <w:rsid w:val="00C54995"/>
    <w:rsid w:val="00C54BC9"/>
    <w:rsid w:val="00C54D41"/>
    <w:rsid w:val="00C5517F"/>
    <w:rsid w:val="00C5572E"/>
    <w:rsid w:val="00C55C9D"/>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496"/>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753"/>
    <w:rsid w:val="00C72EF4"/>
    <w:rsid w:val="00C73332"/>
    <w:rsid w:val="00C73583"/>
    <w:rsid w:val="00C736D3"/>
    <w:rsid w:val="00C73931"/>
    <w:rsid w:val="00C752B6"/>
    <w:rsid w:val="00C75D2F"/>
    <w:rsid w:val="00C767BE"/>
    <w:rsid w:val="00C76963"/>
    <w:rsid w:val="00C76E3C"/>
    <w:rsid w:val="00C76F2F"/>
    <w:rsid w:val="00C770F2"/>
    <w:rsid w:val="00C77209"/>
    <w:rsid w:val="00C776CF"/>
    <w:rsid w:val="00C77A34"/>
    <w:rsid w:val="00C77B99"/>
    <w:rsid w:val="00C808E1"/>
    <w:rsid w:val="00C8128A"/>
    <w:rsid w:val="00C81568"/>
    <w:rsid w:val="00C82871"/>
    <w:rsid w:val="00C83454"/>
    <w:rsid w:val="00C836BC"/>
    <w:rsid w:val="00C837B2"/>
    <w:rsid w:val="00C84847"/>
    <w:rsid w:val="00C84CA9"/>
    <w:rsid w:val="00C8580F"/>
    <w:rsid w:val="00C8723E"/>
    <w:rsid w:val="00C8725C"/>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97DA0"/>
    <w:rsid w:val="00C97F75"/>
    <w:rsid w:val="00CA0487"/>
    <w:rsid w:val="00CA04B9"/>
    <w:rsid w:val="00CA0EBA"/>
    <w:rsid w:val="00CA1057"/>
    <w:rsid w:val="00CA1BB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011A"/>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AD6"/>
    <w:rsid w:val="00CC4C07"/>
    <w:rsid w:val="00CC745E"/>
    <w:rsid w:val="00CC7B45"/>
    <w:rsid w:val="00CD0521"/>
    <w:rsid w:val="00CD0676"/>
    <w:rsid w:val="00CD0D28"/>
    <w:rsid w:val="00CD0DD8"/>
    <w:rsid w:val="00CD0FCF"/>
    <w:rsid w:val="00CD1072"/>
    <w:rsid w:val="00CD1188"/>
    <w:rsid w:val="00CD1443"/>
    <w:rsid w:val="00CD1487"/>
    <w:rsid w:val="00CD160F"/>
    <w:rsid w:val="00CD2B1A"/>
    <w:rsid w:val="00CD2D0C"/>
    <w:rsid w:val="00CD2ED1"/>
    <w:rsid w:val="00CD2F77"/>
    <w:rsid w:val="00CD31A8"/>
    <w:rsid w:val="00CD337B"/>
    <w:rsid w:val="00CD3412"/>
    <w:rsid w:val="00CD3DF3"/>
    <w:rsid w:val="00CD4074"/>
    <w:rsid w:val="00CD424E"/>
    <w:rsid w:val="00CD5342"/>
    <w:rsid w:val="00CD5555"/>
    <w:rsid w:val="00CD7877"/>
    <w:rsid w:val="00CD78AE"/>
    <w:rsid w:val="00CE0424"/>
    <w:rsid w:val="00CE182B"/>
    <w:rsid w:val="00CE2021"/>
    <w:rsid w:val="00CE225F"/>
    <w:rsid w:val="00CE24E1"/>
    <w:rsid w:val="00CE2651"/>
    <w:rsid w:val="00CE2852"/>
    <w:rsid w:val="00CE2883"/>
    <w:rsid w:val="00CE2A8A"/>
    <w:rsid w:val="00CE4735"/>
    <w:rsid w:val="00CE5519"/>
    <w:rsid w:val="00CE56D0"/>
    <w:rsid w:val="00CE59DD"/>
    <w:rsid w:val="00CE5A51"/>
    <w:rsid w:val="00CE74E6"/>
    <w:rsid w:val="00CE7561"/>
    <w:rsid w:val="00CE7C64"/>
    <w:rsid w:val="00CE7D63"/>
    <w:rsid w:val="00CF0422"/>
    <w:rsid w:val="00CF1354"/>
    <w:rsid w:val="00CF1397"/>
    <w:rsid w:val="00CF27E3"/>
    <w:rsid w:val="00CF2C7F"/>
    <w:rsid w:val="00CF3A15"/>
    <w:rsid w:val="00CF3A80"/>
    <w:rsid w:val="00CF3B1F"/>
    <w:rsid w:val="00CF3BF6"/>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052"/>
    <w:rsid w:val="00D0142B"/>
    <w:rsid w:val="00D01F9C"/>
    <w:rsid w:val="00D03125"/>
    <w:rsid w:val="00D031AD"/>
    <w:rsid w:val="00D031DA"/>
    <w:rsid w:val="00D0326E"/>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935"/>
    <w:rsid w:val="00D13C81"/>
    <w:rsid w:val="00D13E4E"/>
    <w:rsid w:val="00D14A4E"/>
    <w:rsid w:val="00D14FF8"/>
    <w:rsid w:val="00D15AAD"/>
    <w:rsid w:val="00D15D01"/>
    <w:rsid w:val="00D161D8"/>
    <w:rsid w:val="00D165B8"/>
    <w:rsid w:val="00D17CE4"/>
    <w:rsid w:val="00D17F3C"/>
    <w:rsid w:val="00D2006E"/>
    <w:rsid w:val="00D21672"/>
    <w:rsid w:val="00D21BA6"/>
    <w:rsid w:val="00D2277F"/>
    <w:rsid w:val="00D239A7"/>
    <w:rsid w:val="00D23BE5"/>
    <w:rsid w:val="00D23F47"/>
    <w:rsid w:val="00D242E0"/>
    <w:rsid w:val="00D24951"/>
    <w:rsid w:val="00D24AD7"/>
    <w:rsid w:val="00D251A0"/>
    <w:rsid w:val="00D25491"/>
    <w:rsid w:val="00D25557"/>
    <w:rsid w:val="00D2556A"/>
    <w:rsid w:val="00D267B0"/>
    <w:rsid w:val="00D26B67"/>
    <w:rsid w:val="00D26BF0"/>
    <w:rsid w:val="00D26C20"/>
    <w:rsid w:val="00D27F67"/>
    <w:rsid w:val="00D3005B"/>
    <w:rsid w:val="00D30160"/>
    <w:rsid w:val="00D31B35"/>
    <w:rsid w:val="00D32518"/>
    <w:rsid w:val="00D344EE"/>
    <w:rsid w:val="00D346B3"/>
    <w:rsid w:val="00D34C1E"/>
    <w:rsid w:val="00D34C5A"/>
    <w:rsid w:val="00D351A4"/>
    <w:rsid w:val="00D36455"/>
    <w:rsid w:val="00D3668A"/>
    <w:rsid w:val="00D36809"/>
    <w:rsid w:val="00D36E71"/>
    <w:rsid w:val="00D370A5"/>
    <w:rsid w:val="00D374AE"/>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544B"/>
    <w:rsid w:val="00D55AD5"/>
    <w:rsid w:val="00D55B75"/>
    <w:rsid w:val="00D55E91"/>
    <w:rsid w:val="00D5646E"/>
    <w:rsid w:val="00D576CA"/>
    <w:rsid w:val="00D576E3"/>
    <w:rsid w:val="00D603D7"/>
    <w:rsid w:val="00D60E13"/>
    <w:rsid w:val="00D61AF5"/>
    <w:rsid w:val="00D62AC2"/>
    <w:rsid w:val="00D62CD5"/>
    <w:rsid w:val="00D64024"/>
    <w:rsid w:val="00D642D1"/>
    <w:rsid w:val="00D6435F"/>
    <w:rsid w:val="00D64DEB"/>
    <w:rsid w:val="00D65229"/>
    <w:rsid w:val="00D652B5"/>
    <w:rsid w:val="00D652F2"/>
    <w:rsid w:val="00D6600D"/>
    <w:rsid w:val="00D6607B"/>
    <w:rsid w:val="00D66155"/>
    <w:rsid w:val="00D66919"/>
    <w:rsid w:val="00D67C2D"/>
    <w:rsid w:val="00D7079A"/>
    <w:rsid w:val="00D70841"/>
    <w:rsid w:val="00D708B0"/>
    <w:rsid w:val="00D70C0E"/>
    <w:rsid w:val="00D72099"/>
    <w:rsid w:val="00D7297A"/>
    <w:rsid w:val="00D73192"/>
    <w:rsid w:val="00D73427"/>
    <w:rsid w:val="00D73A16"/>
    <w:rsid w:val="00D74277"/>
    <w:rsid w:val="00D74AEC"/>
    <w:rsid w:val="00D75638"/>
    <w:rsid w:val="00D75936"/>
    <w:rsid w:val="00D7751A"/>
    <w:rsid w:val="00D77B1D"/>
    <w:rsid w:val="00D8021F"/>
    <w:rsid w:val="00D80383"/>
    <w:rsid w:val="00D806DF"/>
    <w:rsid w:val="00D80ADB"/>
    <w:rsid w:val="00D80B3E"/>
    <w:rsid w:val="00D81DFE"/>
    <w:rsid w:val="00D81F78"/>
    <w:rsid w:val="00D823C6"/>
    <w:rsid w:val="00D82883"/>
    <w:rsid w:val="00D8297D"/>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0F55"/>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30A"/>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4698"/>
    <w:rsid w:val="00DC53EF"/>
    <w:rsid w:val="00DC6486"/>
    <w:rsid w:val="00DC69C5"/>
    <w:rsid w:val="00DC6B0D"/>
    <w:rsid w:val="00DC767A"/>
    <w:rsid w:val="00DC7AAD"/>
    <w:rsid w:val="00DC7E2E"/>
    <w:rsid w:val="00DD0200"/>
    <w:rsid w:val="00DD0A3C"/>
    <w:rsid w:val="00DD0CCA"/>
    <w:rsid w:val="00DD1174"/>
    <w:rsid w:val="00DD14FA"/>
    <w:rsid w:val="00DD162C"/>
    <w:rsid w:val="00DD18FF"/>
    <w:rsid w:val="00DD24A0"/>
    <w:rsid w:val="00DD2B47"/>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760"/>
    <w:rsid w:val="00DE2A6E"/>
    <w:rsid w:val="00DE2D2A"/>
    <w:rsid w:val="00DE301C"/>
    <w:rsid w:val="00DE3171"/>
    <w:rsid w:val="00DE320C"/>
    <w:rsid w:val="00DE356B"/>
    <w:rsid w:val="00DE36FF"/>
    <w:rsid w:val="00DE4AD6"/>
    <w:rsid w:val="00DE4C2B"/>
    <w:rsid w:val="00DE4D1B"/>
    <w:rsid w:val="00DE4FDC"/>
    <w:rsid w:val="00DE5608"/>
    <w:rsid w:val="00DE58D0"/>
    <w:rsid w:val="00DE591A"/>
    <w:rsid w:val="00DE631A"/>
    <w:rsid w:val="00DE654F"/>
    <w:rsid w:val="00DE67B8"/>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57A3"/>
    <w:rsid w:val="00DF6056"/>
    <w:rsid w:val="00DF62E3"/>
    <w:rsid w:val="00DF7559"/>
    <w:rsid w:val="00E00097"/>
    <w:rsid w:val="00E006FD"/>
    <w:rsid w:val="00E00D7C"/>
    <w:rsid w:val="00E012C0"/>
    <w:rsid w:val="00E017F6"/>
    <w:rsid w:val="00E01A94"/>
    <w:rsid w:val="00E02498"/>
    <w:rsid w:val="00E02957"/>
    <w:rsid w:val="00E02A05"/>
    <w:rsid w:val="00E02D54"/>
    <w:rsid w:val="00E03251"/>
    <w:rsid w:val="00E03372"/>
    <w:rsid w:val="00E03435"/>
    <w:rsid w:val="00E034DB"/>
    <w:rsid w:val="00E03511"/>
    <w:rsid w:val="00E03709"/>
    <w:rsid w:val="00E045A4"/>
    <w:rsid w:val="00E04A56"/>
    <w:rsid w:val="00E0503D"/>
    <w:rsid w:val="00E05B68"/>
    <w:rsid w:val="00E05C62"/>
    <w:rsid w:val="00E05E76"/>
    <w:rsid w:val="00E0781D"/>
    <w:rsid w:val="00E10749"/>
    <w:rsid w:val="00E10E1D"/>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1284"/>
    <w:rsid w:val="00E22330"/>
    <w:rsid w:val="00E22692"/>
    <w:rsid w:val="00E23633"/>
    <w:rsid w:val="00E23997"/>
    <w:rsid w:val="00E2423D"/>
    <w:rsid w:val="00E24340"/>
    <w:rsid w:val="00E24460"/>
    <w:rsid w:val="00E24518"/>
    <w:rsid w:val="00E24FD3"/>
    <w:rsid w:val="00E25353"/>
    <w:rsid w:val="00E25AE6"/>
    <w:rsid w:val="00E2634A"/>
    <w:rsid w:val="00E26DA2"/>
    <w:rsid w:val="00E3003E"/>
    <w:rsid w:val="00E30692"/>
    <w:rsid w:val="00E30B5A"/>
    <w:rsid w:val="00E3123D"/>
    <w:rsid w:val="00E31461"/>
    <w:rsid w:val="00E31D43"/>
    <w:rsid w:val="00E32189"/>
    <w:rsid w:val="00E321E8"/>
    <w:rsid w:val="00E32608"/>
    <w:rsid w:val="00E32950"/>
    <w:rsid w:val="00E32EB8"/>
    <w:rsid w:val="00E33156"/>
    <w:rsid w:val="00E3341C"/>
    <w:rsid w:val="00E33CDD"/>
    <w:rsid w:val="00E34188"/>
    <w:rsid w:val="00E345CD"/>
    <w:rsid w:val="00E34B6E"/>
    <w:rsid w:val="00E34F89"/>
    <w:rsid w:val="00E35559"/>
    <w:rsid w:val="00E359C0"/>
    <w:rsid w:val="00E35D03"/>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1B71"/>
    <w:rsid w:val="00E5219D"/>
    <w:rsid w:val="00E52A10"/>
    <w:rsid w:val="00E52E06"/>
    <w:rsid w:val="00E52E2F"/>
    <w:rsid w:val="00E53448"/>
    <w:rsid w:val="00E53B75"/>
    <w:rsid w:val="00E54E3B"/>
    <w:rsid w:val="00E557C6"/>
    <w:rsid w:val="00E55C1A"/>
    <w:rsid w:val="00E55C55"/>
    <w:rsid w:val="00E55D27"/>
    <w:rsid w:val="00E56887"/>
    <w:rsid w:val="00E56B5B"/>
    <w:rsid w:val="00E5729C"/>
    <w:rsid w:val="00E572F1"/>
    <w:rsid w:val="00E57565"/>
    <w:rsid w:val="00E575D0"/>
    <w:rsid w:val="00E60AD7"/>
    <w:rsid w:val="00E61BFB"/>
    <w:rsid w:val="00E62B5D"/>
    <w:rsid w:val="00E62BD9"/>
    <w:rsid w:val="00E62BFC"/>
    <w:rsid w:val="00E63838"/>
    <w:rsid w:val="00E6427E"/>
    <w:rsid w:val="00E642A4"/>
    <w:rsid w:val="00E64434"/>
    <w:rsid w:val="00E64647"/>
    <w:rsid w:val="00E64F71"/>
    <w:rsid w:val="00E650C5"/>
    <w:rsid w:val="00E65486"/>
    <w:rsid w:val="00E65BD4"/>
    <w:rsid w:val="00E65DE5"/>
    <w:rsid w:val="00E661A7"/>
    <w:rsid w:val="00E665EC"/>
    <w:rsid w:val="00E67540"/>
    <w:rsid w:val="00E677DD"/>
    <w:rsid w:val="00E67998"/>
    <w:rsid w:val="00E67C51"/>
    <w:rsid w:val="00E67F94"/>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049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878DC"/>
    <w:rsid w:val="00E90395"/>
    <w:rsid w:val="00E90CF4"/>
    <w:rsid w:val="00E90E49"/>
    <w:rsid w:val="00E917F9"/>
    <w:rsid w:val="00E9291C"/>
    <w:rsid w:val="00E93F05"/>
    <w:rsid w:val="00E93FCE"/>
    <w:rsid w:val="00E93FFE"/>
    <w:rsid w:val="00E942F4"/>
    <w:rsid w:val="00E943A3"/>
    <w:rsid w:val="00E94A2C"/>
    <w:rsid w:val="00E94F33"/>
    <w:rsid w:val="00E94F8A"/>
    <w:rsid w:val="00E95E44"/>
    <w:rsid w:val="00E96572"/>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46F"/>
    <w:rsid w:val="00EB0655"/>
    <w:rsid w:val="00EB077B"/>
    <w:rsid w:val="00EB0D35"/>
    <w:rsid w:val="00EB21E2"/>
    <w:rsid w:val="00EB22DA"/>
    <w:rsid w:val="00EB3645"/>
    <w:rsid w:val="00EB3AFC"/>
    <w:rsid w:val="00EB3B0E"/>
    <w:rsid w:val="00EB3BA7"/>
    <w:rsid w:val="00EB3C74"/>
    <w:rsid w:val="00EB3DE6"/>
    <w:rsid w:val="00EB4791"/>
    <w:rsid w:val="00EB4C70"/>
    <w:rsid w:val="00EB4EA2"/>
    <w:rsid w:val="00EB5333"/>
    <w:rsid w:val="00EB55C0"/>
    <w:rsid w:val="00EB68B4"/>
    <w:rsid w:val="00EB6A15"/>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58C"/>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59C"/>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2BB"/>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5C4"/>
    <w:rsid w:val="00F07AA8"/>
    <w:rsid w:val="00F1019A"/>
    <w:rsid w:val="00F10629"/>
    <w:rsid w:val="00F106B3"/>
    <w:rsid w:val="00F10CDB"/>
    <w:rsid w:val="00F11055"/>
    <w:rsid w:val="00F119E8"/>
    <w:rsid w:val="00F11B2C"/>
    <w:rsid w:val="00F11B51"/>
    <w:rsid w:val="00F11BB0"/>
    <w:rsid w:val="00F11CE7"/>
    <w:rsid w:val="00F12268"/>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27D7B"/>
    <w:rsid w:val="00F30828"/>
    <w:rsid w:val="00F3108E"/>
    <w:rsid w:val="00F31148"/>
    <w:rsid w:val="00F313D6"/>
    <w:rsid w:val="00F326AF"/>
    <w:rsid w:val="00F32B20"/>
    <w:rsid w:val="00F32BC1"/>
    <w:rsid w:val="00F33113"/>
    <w:rsid w:val="00F33114"/>
    <w:rsid w:val="00F33BF6"/>
    <w:rsid w:val="00F33F60"/>
    <w:rsid w:val="00F3438E"/>
    <w:rsid w:val="00F34A3B"/>
    <w:rsid w:val="00F351EE"/>
    <w:rsid w:val="00F35DFE"/>
    <w:rsid w:val="00F35FF3"/>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532"/>
    <w:rsid w:val="00F507D1"/>
    <w:rsid w:val="00F50FA4"/>
    <w:rsid w:val="00F514C3"/>
    <w:rsid w:val="00F519CE"/>
    <w:rsid w:val="00F51ADA"/>
    <w:rsid w:val="00F5302E"/>
    <w:rsid w:val="00F53417"/>
    <w:rsid w:val="00F53862"/>
    <w:rsid w:val="00F53EA5"/>
    <w:rsid w:val="00F54FBA"/>
    <w:rsid w:val="00F55955"/>
    <w:rsid w:val="00F55E9A"/>
    <w:rsid w:val="00F55F64"/>
    <w:rsid w:val="00F568F3"/>
    <w:rsid w:val="00F570ED"/>
    <w:rsid w:val="00F5729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542"/>
    <w:rsid w:val="00F638B3"/>
    <w:rsid w:val="00F639A8"/>
    <w:rsid w:val="00F64C2B"/>
    <w:rsid w:val="00F650BF"/>
    <w:rsid w:val="00F651BE"/>
    <w:rsid w:val="00F659E9"/>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AFB"/>
    <w:rsid w:val="00F74BB9"/>
    <w:rsid w:val="00F74DBD"/>
    <w:rsid w:val="00F753FE"/>
    <w:rsid w:val="00F75582"/>
    <w:rsid w:val="00F75A72"/>
    <w:rsid w:val="00F75A7F"/>
    <w:rsid w:val="00F76028"/>
    <w:rsid w:val="00F76A41"/>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427"/>
    <w:rsid w:val="00F96985"/>
    <w:rsid w:val="00F96F0E"/>
    <w:rsid w:val="00F97838"/>
    <w:rsid w:val="00FA0638"/>
    <w:rsid w:val="00FA0DA6"/>
    <w:rsid w:val="00FA16F4"/>
    <w:rsid w:val="00FA1909"/>
    <w:rsid w:val="00FA24B8"/>
    <w:rsid w:val="00FA29A8"/>
    <w:rsid w:val="00FA2B9A"/>
    <w:rsid w:val="00FA2BB3"/>
    <w:rsid w:val="00FA4A57"/>
    <w:rsid w:val="00FA4E8B"/>
    <w:rsid w:val="00FA5339"/>
    <w:rsid w:val="00FA539B"/>
    <w:rsid w:val="00FA547C"/>
    <w:rsid w:val="00FA585D"/>
    <w:rsid w:val="00FA6A7C"/>
    <w:rsid w:val="00FA797C"/>
    <w:rsid w:val="00FA7ABE"/>
    <w:rsid w:val="00FB0445"/>
    <w:rsid w:val="00FB1027"/>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1A0"/>
    <w:rsid w:val="00FC037F"/>
    <w:rsid w:val="00FC132F"/>
    <w:rsid w:val="00FC14D6"/>
    <w:rsid w:val="00FC224E"/>
    <w:rsid w:val="00FC2594"/>
    <w:rsid w:val="00FC2C6B"/>
    <w:rsid w:val="00FC2F90"/>
    <w:rsid w:val="00FC3CA0"/>
    <w:rsid w:val="00FC4AD0"/>
    <w:rsid w:val="00FC4F6C"/>
    <w:rsid w:val="00FC54BD"/>
    <w:rsid w:val="00FC6B03"/>
    <w:rsid w:val="00FC6F85"/>
    <w:rsid w:val="00FC7413"/>
    <w:rsid w:val="00FC7429"/>
    <w:rsid w:val="00FC7653"/>
    <w:rsid w:val="00FC785A"/>
    <w:rsid w:val="00FC7868"/>
    <w:rsid w:val="00FC7E30"/>
    <w:rsid w:val="00FD0499"/>
    <w:rsid w:val="00FD07F6"/>
    <w:rsid w:val="00FD0F14"/>
    <w:rsid w:val="00FD0F64"/>
    <w:rsid w:val="00FD1EC8"/>
    <w:rsid w:val="00FD21FB"/>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ACC"/>
    <w:rsid w:val="00FE0C3E"/>
    <w:rsid w:val="00FE0CDF"/>
    <w:rsid w:val="00FE1336"/>
    <w:rsid w:val="00FE2365"/>
    <w:rsid w:val="00FE24A9"/>
    <w:rsid w:val="00FE2A4D"/>
    <w:rsid w:val="00FE3B6F"/>
    <w:rsid w:val="00FE3C6C"/>
    <w:rsid w:val="00FE4C7B"/>
    <w:rsid w:val="00FE58D1"/>
    <w:rsid w:val="00FE5CEC"/>
    <w:rsid w:val="00FE5F20"/>
    <w:rsid w:val="00FE6296"/>
    <w:rsid w:val="00FE6BDD"/>
    <w:rsid w:val="00FE7336"/>
    <w:rsid w:val="00FE787C"/>
    <w:rsid w:val="00FF0BB8"/>
    <w:rsid w:val="00FF0CE1"/>
    <w:rsid w:val="00FF10FD"/>
    <w:rsid w:val="00FF121F"/>
    <w:rsid w:val="00FF2D77"/>
    <w:rsid w:val="00FF3013"/>
    <w:rsid w:val="00FF303A"/>
    <w:rsid w:val="00FF31E9"/>
    <w:rsid w:val="00FF45A5"/>
    <w:rsid w:val="00FF4A5C"/>
    <w:rsid w:val="00FF547E"/>
    <w:rsid w:val="00FF5517"/>
    <w:rsid w:val="00FF563C"/>
    <w:rsid w:val="00FF598B"/>
    <w:rsid w:val="00FF5C91"/>
    <w:rsid w:val="00FF5F49"/>
    <w:rsid w:val="00FF699E"/>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60327"/>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eastAsia="Malgun Gothic" w:cs="Arial"/>
    </w:rPr>
  </w:style>
  <w:style w:type="paragraph" w:styleId="Heading7">
    <w:name w:val="heading 7"/>
    <w:basedOn w:val="Normal"/>
    <w:next w:val="Normal"/>
    <w:qFormat/>
    <w:rsid w:val="00A52210"/>
    <w:pPr>
      <w:keepNext/>
      <w:keepLines/>
      <w:numPr>
        <w:ilvl w:val="6"/>
        <w:numId w:val="1"/>
      </w:numPr>
      <w:spacing w:before="120"/>
      <w:outlineLvl w:val="6"/>
    </w:pPr>
    <w:rPr>
      <w:rFonts w:eastAsia="Malgun Gothic"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rPr>
      <w:rFonts w:eastAsia="Malgun Gothic"/>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rFonts w:eastAsia="Malgun Gothic"/>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rPr>
      <w:rFonts w:eastAsia="Malgun Gothic"/>
    </w:r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rPr>
      <w:rFonts w:eastAsia="Malgun Gothic"/>
    </w:r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qFormat/>
    <w:rsid w:val="00A52210"/>
    <w:pPr>
      <w:tabs>
        <w:tab w:val="left" w:pos="1701"/>
        <w:tab w:val="right" w:pos="9639"/>
      </w:tabs>
      <w:spacing w:after="240"/>
    </w:pPr>
    <w:rPr>
      <w:rFonts w:eastAsia="Malgun Gothic"/>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rFonts w:eastAsia="Malgun Gothic"/>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rFonts w:eastAsia="Malgun Gothic"/>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rPr>
      <w:rFonts w:eastAsia="Malgun Gothic"/>
    </w:r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rPr>
      <w:rFonts w:eastAsia="Malgun Gothic"/>
    </w:rPr>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link w:val="B2Char"/>
    <w:qFormat/>
    <w:rsid w:val="00A52210"/>
    <w:pPr>
      <w:spacing w:after="180"/>
    </w:pPr>
    <w:rPr>
      <w:lang w:eastAsia="en-US"/>
    </w:rPr>
  </w:style>
  <w:style w:type="paragraph" w:customStyle="1" w:styleId="B3">
    <w:name w:val="B3"/>
    <w:basedOn w:val="List3"/>
    <w:link w:val="B3Char"/>
    <w:rsid w:val="00A52210"/>
    <w:pPr>
      <w:spacing w:after="180"/>
    </w:pPr>
    <w:rPr>
      <w:lang w:eastAsia="en-US"/>
    </w:rPr>
  </w:style>
  <w:style w:type="paragraph" w:customStyle="1" w:styleId="B4">
    <w:name w:val="B4"/>
    <w:basedOn w:val="List4"/>
    <w:link w:val="B4Char"/>
    <w:qFormat/>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rFonts w:eastAsia="Malgun Gothic"/>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link w:val="B5Char"/>
    <w:qFormat/>
    <w:rsid w:val="00A52210"/>
    <w:pPr>
      <w:spacing w:after="180"/>
    </w:pPr>
    <w:rPr>
      <w:lang w:eastAsia="en-US"/>
    </w:rPr>
  </w:style>
  <w:style w:type="paragraph" w:customStyle="1" w:styleId="EX">
    <w:name w:val="EX"/>
    <w:basedOn w:val="Normal"/>
    <w:rsid w:val="00A52210"/>
    <w:pPr>
      <w:keepLines/>
      <w:spacing w:after="180"/>
      <w:ind w:left="1702" w:hanging="1418"/>
    </w:pPr>
    <w:rPr>
      <w:rFonts w:eastAsia="Malgun Gothic"/>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rFonts w:eastAsia="Malgun Gothic"/>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rFonts w:eastAsia="Malgun Gothic"/>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rFonts w:eastAsia="Malgun Gothic"/>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rFonts w:eastAsia="Malgun Gothic"/>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rFonts w:eastAsia="Malgun Gothic"/>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rPr>
      <w:rFonts w:eastAsia="Malgun Gothic"/>
    </w:r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rPr>
      <w:rFonts w:eastAsia="Malgun Gothic"/>
    </w:rPr>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qForma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DraftProposal">
    <w:name w:val="Draft Proposal"/>
    <w:basedOn w:val="Normal"/>
    <w:uiPriority w:val="99"/>
    <w:rsid w:val="00CE7C64"/>
    <w:pPr>
      <w:tabs>
        <w:tab w:val="num" w:pos="720"/>
      </w:tabs>
      <w:spacing w:after="160" w:line="252" w:lineRule="auto"/>
    </w:pPr>
    <w:rPr>
      <w:rFonts w:ascii="Arial" w:eastAsia="Calibri" w:hAnsi="Arial" w:cs="Arial"/>
      <w:b/>
      <w:bCs/>
      <w:sz w:val="22"/>
      <w:szCs w:val="22"/>
      <w:lang w:eastAsia="en-US"/>
    </w:rPr>
  </w:style>
  <w:style w:type="paragraph" w:customStyle="1" w:styleId="Doc-text2">
    <w:name w:val="Doc-text2"/>
    <w:basedOn w:val="Normal"/>
    <w:link w:val="Doc-text2Char"/>
    <w:qFormat/>
    <w:rsid w:val="00CD3DF3"/>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CD3DF3"/>
    <w:rPr>
      <w:rFonts w:ascii="Arial" w:eastAsia="MS Mincho" w:hAnsi="Arial"/>
      <w:szCs w:val="24"/>
      <w:lang w:val="en-GB" w:eastAsia="en-GB"/>
    </w:rPr>
  </w:style>
  <w:style w:type="character" w:customStyle="1" w:styleId="B1Zchn">
    <w:name w:val="B1 Zchn"/>
    <w:link w:val="B1"/>
    <w:qFormat/>
    <w:rsid w:val="0002036F"/>
    <w:rPr>
      <w:rFonts w:ascii="Times New Roman" w:hAnsi="Times New Roman"/>
      <w:sz w:val="24"/>
      <w:szCs w:val="24"/>
      <w:lang w:eastAsia="en-US"/>
    </w:rPr>
  </w:style>
  <w:style w:type="character" w:customStyle="1" w:styleId="B2Char">
    <w:name w:val="B2 Char"/>
    <w:link w:val="B2"/>
    <w:qFormat/>
    <w:rsid w:val="0002036F"/>
    <w:rPr>
      <w:rFonts w:ascii="Times New Roman" w:hAnsi="Times New Roman"/>
      <w:sz w:val="24"/>
      <w:szCs w:val="24"/>
      <w:lang w:eastAsia="en-US"/>
    </w:rPr>
  </w:style>
  <w:style w:type="character" w:customStyle="1" w:styleId="B3Char">
    <w:name w:val="B3 Char"/>
    <w:link w:val="B3"/>
    <w:rsid w:val="0002036F"/>
    <w:rPr>
      <w:rFonts w:ascii="Times New Roman" w:hAnsi="Times New Roman"/>
      <w:sz w:val="24"/>
      <w:szCs w:val="24"/>
      <w:lang w:eastAsia="en-US"/>
    </w:rPr>
  </w:style>
  <w:style w:type="character" w:customStyle="1" w:styleId="B4Char">
    <w:name w:val="B4 Char"/>
    <w:link w:val="B4"/>
    <w:rsid w:val="0002036F"/>
    <w:rPr>
      <w:rFonts w:ascii="Times New Roman" w:hAnsi="Times New Roman"/>
      <w:sz w:val="24"/>
      <w:szCs w:val="24"/>
      <w:lang w:eastAsia="en-US"/>
    </w:rPr>
  </w:style>
  <w:style w:type="character" w:customStyle="1" w:styleId="B5Char">
    <w:name w:val="B5 Char"/>
    <w:link w:val="B5"/>
    <w:rsid w:val="0002036F"/>
    <w:rPr>
      <w:rFonts w:ascii="Times New Roman" w:hAnsi="Times New Roman"/>
      <w:sz w:val="24"/>
      <w:szCs w:val="24"/>
      <w:lang w:eastAsia="en-US"/>
    </w:rPr>
  </w:style>
  <w:style w:type="paragraph" w:customStyle="1" w:styleId="Prop1">
    <w:name w:val="Prop1"/>
    <w:basedOn w:val="ListParagraph"/>
    <w:uiPriority w:val="99"/>
    <w:qFormat/>
    <w:rsid w:val="004B34BC"/>
    <w:pPr>
      <w:ind w:left="0"/>
    </w:pPr>
    <w:rPr>
      <w:rFonts w:ascii="Times New Roman" w:eastAsia="SimSun" w:hAnsi="Times New Roman"/>
      <w:b/>
      <w:sz w:val="20"/>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85885515">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88</TotalTime>
  <Pages>2</Pages>
  <Words>784</Words>
  <Characters>4472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14</cp:revision>
  <cp:lastPrinted>2020-01-28T01:17:00Z</cp:lastPrinted>
  <dcterms:created xsi:type="dcterms:W3CDTF">2020-08-03T17:00:00Z</dcterms:created>
  <dcterms:modified xsi:type="dcterms:W3CDTF">2022-08-12T02:24:00Z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